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E51" w:rsidRPr="00095E51" w:rsidRDefault="00871407" w:rsidP="00095E5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t-BR"/>
        </w:rPr>
      </w:pPr>
      <w:r w:rsidRPr="00095E5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t-BR"/>
        </w:rPr>
        <w:fldChar w:fldCharType="begin"/>
      </w:r>
      <w:r w:rsidR="00095E51" w:rsidRPr="00095E5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t-BR"/>
        </w:rPr>
        <w:instrText xml:space="preserve"> HYPERLINK "http://edusp.blog.br/atual/2011/07/14/resolucao-se-46-de-11-7-2011/" \o "Permanent Link to Resolução SE 46 de 11-07-2011" </w:instrText>
      </w:r>
      <w:r w:rsidRPr="00095E5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t-BR"/>
        </w:rPr>
        <w:fldChar w:fldCharType="separate"/>
      </w:r>
      <w:r w:rsidR="00095E51" w:rsidRPr="00095E51">
        <w:rPr>
          <w:rFonts w:ascii="Times New Roman" w:eastAsia="Times New Roman" w:hAnsi="Times New Roman" w:cs="Times New Roman"/>
          <w:b/>
          <w:bCs/>
          <w:color w:val="0000FF"/>
          <w:kern w:val="36"/>
          <w:sz w:val="36"/>
          <w:szCs w:val="36"/>
          <w:u w:val="single"/>
          <w:lang w:eastAsia="pt-BR"/>
        </w:rPr>
        <w:t>Resolução SE 46 de 11-07-2011</w:t>
      </w:r>
      <w:r w:rsidRPr="00095E5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t-BR"/>
        </w:rPr>
        <w:fldChar w:fldCharType="end"/>
      </w:r>
    </w:p>
    <w:p w:rsidR="009B4411" w:rsidRDefault="009B4411" w:rsidP="009B4411">
      <w:pPr>
        <w:spacing w:before="100" w:beforeAutospacing="1" w:after="100" w:afterAutospacing="1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="00095E51" w:rsidRPr="009B441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Dispõe sobre regularização de vida escolar de alunos procedentes de escolas e cursos cassados</w:t>
      </w:r>
      <w:r w:rsidR="00095E51" w:rsidRPr="00095E5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9B4411" w:rsidRDefault="00095E51" w:rsidP="00E55D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5E51">
        <w:rPr>
          <w:rFonts w:ascii="Times New Roman" w:eastAsia="Times New Roman" w:hAnsi="Times New Roman" w:cs="Times New Roman"/>
          <w:sz w:val="24"/>
          <w:szCs w:val="24"/>
          <w:lang w:eastAsia="pt-BR"/>
        </w:rPr>
        <w:t>O Secretario da Educação, com fundamento na Lei de Diretrizes e Bases da Educação Nacional – Lei Federal nº 9.394/96, nas normas do Conselho Estadual de Educação e considerando:</w:t>
      </w:r>
    </w:p>
    <w:p w:rsidR="009B4411" w:rsidRDefault="00095E51" w:rsidP="00E55D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5E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a importância da </w:t>
      </w:r>
      <w:proofErr w:type="gramStart"/>
      <w:r w:rsidRPr="00095E51">
        <w:rPr>
          <w:rFonts w:ascii="Times New Roman" w:eastAsia="Times New Roman" w:hAnsi="Times New Roman" w:cs="Times New Roman"/>
          <w:sz w:val="24"/>
          <w:szCs w:val="24"/>
          <w:lang w:eastAsia="pt-BR"/>
        </w:rPr>
        <w:t>agilização</w:t>
      </w:r>
      <w:proofErr w:type="gramEnd"/>
      <w:r w:rsidRPr="00095E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uniformização de procedimentos adotados para implementação de ações destinadas à regularização de vida escolar de alunos de escolas e cursos cassados;</w:t>
      </w:r>
    </w:p>
    <w:p w:rsidR="009B4411" w:rsidRDefault="00095E51" w:rsidP="00E55D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5E51">
        <w:rPr>
          <w:rFonts w:ascii="Times New Roman" w:eastAsia="Times New Roman" w:hAnsi="Times New Roman" w:cs="Times New Roman"/>
          <w:sz w:val="24"/>
          <w:szCs w:val="24"/>
          <w:lang w:eastAsia="pt-BR"/>
        </w:rPr>
        <w:t>- o disciplinamento sobre o assunto emanado do órgão próprio do sistema de ensino paulista;</w:t>
      </w:r>
    </w:p>
    <w:p w:rsidR="009B4411" w:rsidRDefault="00095E51" w:rsidP="00E55D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5E51">
        <w:rPr>
          <w:rFonts w:ascii="Times New Roman" w:eastAsia="Times New Roman" w:hAnsi="Times New Roman" w:cs="Times New Roman"/>
          <w:sz w:val="24"/>
          <w:szCs w:val="24"/>
          <w:lang w:eastAsia="pt-BR"/>
        </w:rPr>
        <w:t>- os entendimentos decorrentes de estudos conjuntos realizados por representantes desta Pasta e do Conselho Estadual de Educação;</w:t>
      </w:r>
    </w:p>
    <w:p w:rsidR="009B4411" w:rsidRDefault="00095E51" w:rsidP="00E55D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5E51">
        <w:rPr>
          <w:rFonts w:ascii="Times New Roman" w:eastAsia="Times New Roman" w:hAnsi="Times New Roman" w:cs="Times New Roman"/>
          <w:sz w:val="24"/>
          <w:szCs w:val="24"/>
          <w:lang w:eastAsia="pt-BR"/>
        </w:rPr>
        <w:t>- a necessidade de salvaguardar os direitos do aluno, evitando causar-lhe prejuízo pedagógico ou tratamento injusto,</w:t>
      </w:r>
    </w:p>
    <w:p w:rsidR="009B4411" w:rsidRDefault="00095E51" w:rsidP="00E55D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5E51">
        <w:rPr>
          <w:rFonts w:ascii="Times New Roman" w:eastAsia="Times New Roman" w:hAnsi="Times New Roman" w:cs="Times New Roman"/>
          <w:sz w:val="24"/>
          <w:szCs w:val="24"/>
          <w:lang w:eastAsia="pt-BR"/>
        </w:rPr>
        <w:t>Resolve:</w:t>
      </w:r>
      <w:r w:rsidRPr="00095E5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Artigo 1º – Os alunos oriundos de escolas ou cursos cassados, de ensino fundamental, médio, de educação de jovens e adultos e de educação profissional técnica, presencial ou </w:t>
      </w:r>
      <w:proofErr w:type="gramStart"/>
      <w:r w:rsidRPr="00095E51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Pr="00095E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distância, poderão ter sua vida escolar regularizada mediante procedimentos estabelecidos nesta resolução.</w:t>
      </w:r>
    </w:p>
    <w:p w:rsidR="009B4411" w:rsidRDefault="00095E51" w:rsidP="00E55D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5E51">
        <w:rPr>
          <w:rFonts w:ascii="Times New Roman" w:eastAsia="Times New Roman" w:hAnsi="Times New Roman" w:cs="Times New Roman"/>
          <w:sz w:val="24"/>
          <w:szCs w:val="24"/>
          <w:lang w:eastAsia="pt-BR"/>
        </w:rPr>
        <w:t>§ 1º Os alunos em curso poderão ser transferidos para outras escolas, mediante avaliação para fins de classificação na etapa mais adequada.</w:t>
      </w:r>
      <w:r w:rsidRPr="00095E5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§ 2º – Os alunos portadores de certificado ou diploma e os concluintes, sem certificação ou diploma, </w:t>
      </w:r>
      <w:proofErr w:type="gramStart"/>
      <w:r w:rsidRPr="00095E51">
        <w:rPr>
          <w:rFonts w:ascii="Times New Roman" w:eastAsia="Times New Roman" w:hAnsi="Times New Roman" w:cs="Times New Roman"/>
          <w:sz w:val="24"/>
          <w:szCs w:val="24"/>
          <w:lang w:eastAsia="pt-BR"/>
        </w:rPr>
        <w:t>abrangidos</w:t>
      </w:r>
      <w:proofErr w:type="gramEnd"/>
      <w:r w:rsidRPr="00095E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pelo período de irregularidade constatada, serão convocados para regularização dos atos escolares tornados sem efeito.</w:t>
      </w:r>
      <w:r w:rsidRPr="00095E5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§ 3º – a regularização dos atos escolares tornados sem efeito, de alunos portadores de certificado ou diploma, será feita por meio de exames para validação dos documentos expedidos.</w:t>
      </w:r>
      <w:r w:rsidRPr="00095E5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§ 4º – Os alunos concluintes, sem certificação ou diploma, poderão obter o respectivo documento após aprovação em exame.</w:t>
      </w:r>
    </w:p>
    <w:p w:rsidR="009B4411" w:rsidRDefault="00095E51" w:rsidP="00E55D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5E51">
        <w:rPr>
          <w:rFonts w:ascii="Times New Roman" w:eastAsia="Times New Roman" w:hAnsi="Times New Roman" w:cs="Times New Roman"/>
          <w:sz w:val="24"/>
          <w:szCs w:val="24"/>
          <w:lang w:eastAsia="pt-BR"/>
        </w:rPr>
        <w:t>§ 5º – a avaliação de alunos de curso de educação de jovens e adultos, para fins de validação de atos escolares, poderá ser feita mediante exames supletivos oficiais e outros, organizados pela Secretaria da Educação.</w:t>
      </w:r>
    </w:p>
    <w:p w:rsidR="009B4411" w:rsidRDefault="00095E51" w:rsidP="00E55D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5E51">
        <w:rPr>
          <w:rFonts w:ascii="Times New Roman" w:eastAsia="Times New Roman" w:hAnsi="Times New Roman" w:cs="Times New Roman"/>
          <w:sz w:val="24"/>
          <w:szCs w:val="24"/>
          <w:lang w:eastAsia="pt-BR"/>
        </w:rPr>
        <w:t>§ 6º – a convocação de que trata o § 2º deste artigo será publicada no Diário Oficial do Estado e em jornal local, internet ou outros meios de comunicação.</w:t>
      </w:r>
      <w:r w:rsidRPr="00095E5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Artigo 2º – Os alunos de que tratam os §§ 1º e 2º do artigo 1º, que não responderem à convocação para a realização de exames, poderão obter a regularização de seus atos escolares por meio de:</w:t>
      </w:r>
    </w:p>
    <w:p w:rsidR="00E55DCB" w:rsidRDefault="00095E51" w:rsidP="00E5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5E51">
        <w:rPr>
          <w:rFonts w:ascii="Times New Roman" w:eastAsia="Times New Roman" w:hAnsi="Times New Roman" w:cs="Times New Roman"/>
          <w:sz w:val="24"/>
          <w:szCs w:val="24"/>
          <w:lang w:eastAsia="pt-BR"/>
        </w:rPr>
        <w:t>I – exames supletivos, para cursos de ensino fundamental ou médio em todas as suas modalidades;</w:t>
      </w:r>
      <w:r w:rsidRPr="00095E5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II – avaliação de competências, realizada por uma das instituições credenciadas pelo Conselho Estadual de Educação para esse fim, no caso de Educação Profissional Técnica.</w:t>
      </w:r>
      <w:r w:rsidRPr="00095E5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Artigo 3º – Caberá à Diretoria de Ensino coordenar o processo de regularização da vida escolar de alunos de escolas e cursos cassados, mediante:</w:t>
      </w:r>
    </w:p>
    <w:p w:rsidR="00E55DCB" w:rsidRDefault="00095E51" w:rsidP="00E5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5E51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– levantamento dos alunos incluídos no período da irregularidade apurada pela Comissão Sindicante, tornando sem efeito os atos ou documentos escolares expedidos, conforme o caso;</w:t>
      </w:r>
    </w:p>
    <w:p w:rsidR="00E55DCB" w:rsidRDefault="00095E51" w:rsidP="00E5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5E51">
        <w:rPr>
          <w:rFonts w:ascii="Times New Roman" w:eastAsia="Times New Roman" w:hAnsi="Times New Roman" w:cs="Times New Roman"/>
          <w:sz w:val="24"/>
          <w:szCs w:val="24"/>
          <w:lang w:eastAsia="pt-BR"/>
        </w:rPr>
        <w:t>II – convocação para a realização de exames de validação;</w:t>
      </w:r>
    </w:p>
    <w:p w:rsidR="00E55DCB" w:rsidRDefault="00095E51" w:rsidP="00E5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5E51">
        <w:rPr>
          <w:rFonts w:ascii="Times New Roman" w:eastAsia="Times New Roman" w:hAnsi="Times New Roman" w:cs="Times New Roman"/>
          <w:sz w:val="24"/>
          <w:szCs w:val="24"/>
          <w:lang w:eastAsia="pt-BR"/>
        </w:rPr>
        <w:t>III – realização de exame para validação, por meio de seu suporte técnico, podendo, ainda, solicitar a colaboração:</w:t>
      </w:r>
    </w:p>
    <w:p w:rsidR="00E55DCB" w:rsidRDefault="00095E51" w:rsidP="00E5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5E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a) do Serviço de Ensino Supletivo – SESU, da Coordenadoria de Estudos e Normas Pedagógicas – CENP, e dos </w:t>
      </w:r>
      <w:proofErr w:type="spellStart"/>
      <w:r w:rsidRPr="00095E51">
        <w:rPr>
          <w:rFonts w:ascii="Times New Roman" w:eastAsia="Times New Roman" w:hAnsi="Times New Roman" w:cs="Times New Roman"/>
          <w:sz w:val="24"/>
          <w:szCs w:val="24"/>
          <w:lang w:eastAsia="pt-BR"/>
        </w:rPr>
        <w:t>CEEJAs</w:t>
      </w:r>
      <w:proofErr w:type="spellEnd"/>
      <w:r w:rsidRPr="00095E51">
        <w:rPr>
          <w:rFonts w:ascii="Times New Roman" w:eastAsia="Times New Roman" w:hAnsi="Times New Roman" w:cs="Times New Roman"/>
          <w:sz w:val="24"/>
          <w:szCs w:val="24"/>
          <w:lang w:eastAsia="pt-BR"/>
        </w:rPr>
        <w:t>, para exames de ensino fundamental e médio;</w:t>
      </w:r>
    </w:p>
    <w:p w:rsidR="00E55DCB" w:rsidRDefault="00095E51" w:rsidP="00E5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5E51">
        <w:rPr>
          <w:rFonts w:ascii="Times New Roman" w:eastAsia="Times New Roman" w:hAnsi="Times New Roman" w:cs="Times New Roman"/>
          <w:sz w:val="24"/>
          <w:szCs w:val="24"/>
          <w:lang w:eastAsia="pt-BR"/>
        </w:rPr>
        <w:t>b) das instituições credenciadas pelo Conselho Estadual de Educação para realizar avaliação de competências, no caso de exames de educação profissional técnica;</w:t>
      </w:r>
      <w:r w:rsidRPr="00095E5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IV – validação de certificados ou diplomas ou expedição de documentos escolares, conforme o caso.</w:t>
      </w:r>
    </w:p>
    <w:p w:rsidR="00E55DCB" w:rsidRDefault="00095E51" w:rsidP="00E5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5E51">
        <w:rPr>
          <w:rFonts w:ascii="Times New Roman" w:eastAsia="Times New Roman" w:hAnsi="Times New Roman" w:cs="Times New Roman"/>
          <w:sz w:val="24"/>
          <w:szCs w:val="24"/>
          <w:lang w:eastAsia="pt-BR"/>
        </w:rPr>
        <w:t>Parágrafo único – Os exames de que trata esta resolução deverão ser marcados pela Diretoria de Ensino com antecedência mínima de 30 (trinta) dias e, de preferência, para realização nos finais de semana.</w:t>
      </w:r>
    </w:p>
    <w:p w:rsidR="00E55DCB" w:rsidRDefault="00095E51" w:rsidP="00E5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5E51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4º – As Coordenadorias de Ensino, a de Estudos e Normas Pedagógicas e o Departamento de Recursos Humanos expedirão as instruções complementares que se fizerem necessárias ao cumprimento desta resolução, ouvido, se for o caso, o</w:t>
      </w:r>
      <w:r w:rsidRPr="00095E5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Conselho Estadual de Educação.</w:t>
      </w:r>
    </w:p>
    <w:p w:rsidR="00095E51" w:rsidRPr="00095E51" w:rsidRDefault="00095E51" w:rsidP="00E55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5E51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5º – Esta resolução entra em vigor na data de sua publicação.</w:t>
      </w:r>
    </w:p>
    <w:p w:rsidR="001F14A9" w:rsidRDefault="001F14A9">
      <w:bookmarkStart w:id="0" w:name="_GoBack"/>
      <w:bookmarkEnd w:id="0"/>
    </w:p>
    <w:sectPr w:rsidR="001F14A9" w:rsidSect="001F14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95E51"/>
    <w:rsid w:val="00095E51"/>
    <w:rsid w:val="001F14A9"/>
    <w:rsid w:val="00871407"/>
    <w:rsid w:val="009B4411"/>
    <w:rsid w:val="00E5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4A9"/>
  </w:style>
  <w:style w:type="paragraph" w:styleId="Ttulo1">
    <w:name w:val="heading 1"/>
    <w:basedOn w:val="Normal"/>
    <w:link w:val="Ttulo1Char"/>
    <w:uiPriority w:val="9"/>
    <w:qFormat/>
    <w:rsid w:val="00095E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95E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95E5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95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55D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5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659</Words>
  <Characters>3560</Characters>
  <Application>Microsoft Office Word</Application>
  <DocSecurity>0</DocSecurity>
  <Lines>29</Lines>
  <Paragraphs>8</Paragraphs>
  <ScaleCrop>false</ScaleCrop>
  <Company>SIEEESP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edsonpedagogico</dc:creator>
  <cp:keywords/>
  <dc:description/>
  <cp:lastModifiedBy>Edson</cp:lastModifiedBy>
  <cp:revision>3</cp:revision>
  <dcterms:created xsi:type="dcterms:W3CDTF">2011-07-18T16:10:00Z</dcterms:created>
  <dcterms:modified xsi:type="dcterms:W3CDTF">2016-03-31T13:12:00Z</dcterms:modified>
</cp:coreProperties>
</file>