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F5" w:rsidRDefault="00D0381E" w:rsidP="003A75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terça-feira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19 de agosto de 2014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124 (154) </w:t>
      </w:r>
      <w:r>
        <w:rPr>
          <w:rFonts w:ascii="Frutiger-Black" w:hAnsi="Frutiger-Black" w:cs="Frutiger-Black"/>
          <w:b/>
          <w:bCs/>
          <w:sz w:val="18"/>
          <w:szCs w:val="18"/>
        </w:rPr>
        <w:t>– 15</w:t>
      </w:r>
    </w:p>
    <w:p w:rsidR="003C3FF5" w:rsidRDefault="003C3FF5" w:rsidP="003A75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3C3FF5" w:rsidRDefault="003C3FF5" w:rsidP="003A75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894C20" w:rsidRDefault="00894C2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sz w:val="24"/>
          <w:szCs w:val="24"/>
        </w:rPr>
      </w:pP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sz w:val="24"/>
          <w:szCs w:val="24"/>
        </w:rPr>
      </w:pPr>
      <w:r w:rsidRPr="00D0381E">
        <w:rPr>
          <w:rFonts w:ascii="Frutiger-BoldCn" w:hAnsi="Frutiger-BoldCn" w:cs="Frutiger-BoldCn"/>
          <w:b/>
          <w:bCs/>
          <w:sz w:val="24"/>
          <w:szCs w:val="24"/>
        </w:rPr>
        <w:t>Resolução SE 45, de 18-8-2014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LightItalic" w:hAnsi="Frutiger-LightItalic" w:cs="Frutiger-LightItalic"/>
          <w:i/>
          <w:iCs/>
          <w:sz w:val="24"/>
          <w:szCs w:val="24"/>
        </w:rPr>
      </w:pPr>
      <w:r w:rsidRPr="00D0381E">
        <w:rPr>
          <w:rFonts w:ascii="Frutiger-LightItalic" w:hAnsi="Frutiger-LightItalic" w:cs="Frutiger-LightItalic"/>
          <w:i/>
          <w:iCs/>
          <w:sz w:val="24"/>
          <w:szCs w:val="24"/>
        </w:rPr>
        <w:t>Dispõe sobre o tratamento nominal de discentes</w:t>
      </w:r>
      <w:r w:rsidR="00AD60BA">
        <w:rPr>
          <w:rFonts w:ascii="Frutiger-LightItalic" w:hAnsi="Frutiger-LightItalic" w:cs="Frutiger-LightItalic"/>
          <w:i/>
          <w:iCs/>
          <w:sz w:val="24"/>
          <w:szCs w:val="24"/>
        </w:rPr>
        <w:t xml:space="preserve"> </w:t>
      </w:r>
      <w:r w:rsidRPr="00D0381E">
        <w:rPr>
          <w:rFonts w:ascii="Frutiger-LightItalic" w:hAnsi="Frutiger-LightItalic" w:cs="Frutiger-LightItalic"/>
          <w:i/>
          <w:iCs/>
          <w:sz w:val="24"/>
          <w:szCs w:val="24"/>
        </w:rPr>
        <w:t>transexuais e travestis, no âmbito da Secretaria</w:t>
      </w:r>
      <w:r w:rsidR="0077798F">
        <w:rPr>
          <w:rFonts w:ascii="Frutiger-LightItalic" w:hAnsi="Frutiger-LightItalic" w:cs="Frutiger-LightItalic"/>
          <w:i/>
          <w:iCs/>
          <w:sz w:val="24"/>
          <w:szCs w:val="24"/>
        </w:rPr>
        <w:t xml:space="preserve"> </w:t>
      </w:r>
      <w:r w:rsidRPr="00D0381E">
        <w:rPr>
          <w:rFonts w:ascii="Frutiger-LightItalic" w:hAnsi="Frutiger-LightItalic" w:cs="Frutiger-LightItalic"/>
          <w:i/>
          <w:iCs/>
          <w:sz w:val="24"/>
          <w:szCs w:val="24"/>
        </w:rPr>
        <w:t xml:space="preserve">da </w:t>
      </w:r>
      <w:proofErr w:type="gramStart"/>
      <w:r w:rsidRPr="00D0381E">
        <w:rPr>
          <w:rFonts w:ascii="Frutiger-LightItalic" w:hAnsi="Frutiger-LightItalic" w:cs="Frutiger-LightItalic"/>
          <w:i/>
          <w:iCs/>
          <w:sz w:val="24"/>
          <w:szCs w:val="24"/>
        </w:rPr>
        <w:t>Educação</w:t>
      </w:r>
      <w:proofErr w:type="gramEnd"/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O Secretário da Educação, à vista do que lhe representou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a Coordenadoria de Gestão da Educação Básica - CGEB, e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considerando: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D0381E">
        <w:rPr>
          <w:rFonts w:ascii="Frutiger-Cn" w:hAnsi="Frutiger-Cn" w:cs="Frutiger-Cn"/>
          <w:sz w:val="24"/>
          <w:szCs w:val="24"/>
        </w:rPr>
        <w:t>os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princípios constitucionais que informam os direitos fundamentais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dos cidadãos;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D0381E">
        <w:rPr>
          <w:rFonts w:ascii="Frutiger-Cn" w:hAnsi="Frutiger-Cn" w:cs="Frutiger-Cn"/>
          <w:sz w:val="24"/>
          <w:szCs w:val="24"/>
        </w:rPr>
        <w:t>a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necessidade de se implementarem ações de prevenção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contra quaisquer atos atentatórios e discriminatórios dos direitos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individuais e coletivos de pessoas homossexuais, bissexuais,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travestis ou transexuais, no âmbito das escolas da rede estadual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de ensino;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D0381E">
        <w:rPr>
          <w:rFonts w:ascii="Frutiger-Cn" w:hAnsi="Frutiger-Cn" w:cs="Frutiger-Cn"/>
          <w:sz w:val="24"/>
          <w:szCs w:val="24"/>
        </w:rPr>
        <w:t>os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termos da Lei 10.948, de 5 de novembro de 2001, que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dispõe sobre as penalidades a serem aplicadas à prática de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discriminação em razão de orientação sexual;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D0381E">
        <w:rPr>
          <w:rFonts w:ascii="Frutiger-Cn" w:hAnsi="Frutiger-Cn" w:cs="Frutiger-Cn"/>
          <w:sz w:val="24"/>
          <w:szCs w:val="24"/>
        </w:rPr>
        <w:t>o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Decreto 55.839, de 18-05-2010, que institui o Plano Estadual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de Enfrentamento à Homofobia e Promoção da Cidadania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- LGBT, e o Decreto 55.588, de 17-03-2010, que dispõe sobre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o tratamento nominal das pessoas transexuais e travestis, nos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órgãos públicos do Estado de São Paulo;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D0381E">
        <w:rPr>
          <w:rFonts w:ascii="Frutiger-Cn" w:hAnsi="Frutiger-Cn" w:cs="Frutiger-Cn"/>
          <w:sz w:val="24"/>
          <w:szCs w:val="24"/>
        </w:rPr>
        <w:t>a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Deliberação CEE/SP 125/2014, homologada pela Resolução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SE de 13.5.2014,</w:t>
      </w:r>
    </w:p>
    <w:p w:rsidR="003A75D0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Resolve:</w:t>
      </w:r>
    </w:p>
    <w:p w:rsidR="003C3FF5" w:rsidRPr="00D0381E" w:rsidRDefault="003A75D0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 xml:space="preserve">Artigo 1º - As </w:t>
      </w:r>
      <w:r w:rsidRPr="0077798F">
        <w:rPr>
          <w:rFonts w:ascii="Frutiger-Cn" w:hAnsi="Frutiger-Cn" w:cs="Frutiger-Cn"/>
          <w:b/>
          <w:sz w:val="24"/>
          <w:szCs w:val="24"/>
        </w:rPr>
        <w:t>escolas públicas da rede estadual</w:t>
      </w:r>
      <w:r w:rsidRPr="00D0381E">
        <w:rPr>
          <w:rFonts w:ascii="Frutiger-Cn" w:hAnsi="Frutiger-Cn" w:cs="Frutiger-Cn"/>
          <w:sz w:val="24"/>
          <w:szCs w:val="24"/>
        </w:rPr>
        <w:t xml:space="preserve"> de ensino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devem assegurar o respeito aos direitos individuais e coletivos</w:t>
      </w:r>
      <w:r w:rsidR="0077798F">
        <w:rPr>
          <w:rFonts w:ascii="Frutiger-Cn" w:hAnsi="Frutiger-Cn" w:cs="Frutiger-Cn"/>
          <w:sz w:val="24"/>
          <w:szCs w:val="24"/>
        </w:rPr>
        <w:t xml:space="preserve"> </w:t>
      </w:r>
      <w:r w:rsidR="003C3FF5" w:rsidRPr="00D0381E">
        <w:rPr>
          <w:rFonts w:ascii="Frutiger-Cn" w:hAnsi="Frutiger-Cn" w:cs="Frutiger-Cn"/>
          <w:sz w:val="24"/>
          <w:szCs w:val="24"/>
        </w:rPr>
        <w:t>dos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="003C3FF5" w:rsidRPr="00D0381E">
        <w:rPr>
          <w:rFonts w:ascii="Frutiger-Cn" w:hAnsi="Frutiger-Cn" w:cs="Frutiger-Cn"/>
          <w:sz w:val="24"/>
          <w:szCs w:val="24"/>
        </w:rPr>
        <w:t>alunos, impedindo quaisquer atos atentatórios ou discriminatórios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="003C3FF5" w:rsidRPr="00D0381E">
        <w:rPr>
          <w:rFonts w:ascii="Frutiger-Cn" w:hAnsi="Frutiger-Cn" w:cs="Frutiger-Cn"/>
          <w:sz w:val="24"/>
          <w:szCs w:val="24"/>
        </w:rPr>
        <w:t>contra transexuais ou travestis, no âmbito de sua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="003C3FF5" w:rsidRPr="00D0381E">
        <w:rPr>
          <w:rFonts w:ascii="Frutiger-Cn" w:hAnsi="Frutiger-Cn" w:cs="Frutiger-Cn"/>
          <w:sz w:val="24"/>
          <w:szCs w:val="24"/>
        </w:rPr>
        <w:t>atuação.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Artigo 2º - O direito assegurado aos transexuais e travestis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à escolha de nome social, nos atos e procedimentos realizados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no âmbito das escolas, que deverá ser usual na forma de tratamento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 respeitado por toda a comunidade escolar em conformidade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com a legislação pertinente e o disposto nesta resolução.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§ 1º O nome social corresponde àquele adotado pela pessoa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 conhecido e identificado na comunidade.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§ 2º - Nos documentos discentes, de circulação interna da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escola, será incluído o nome social acompanhado do nome civil.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§ 3º - A pessoa interessada, quando maior de 18 (dezoito)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anos, ou o responsável, se menor, poderá solicitar, a qualquer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tempo, a utilização do nome social, nos termos da presente resolução,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mediante o preenchimento e assinatura de requerimento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próprio encaminhado ao Diretor de Escola.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§ 4º - Por ocasião de requerimento de uso do nome social, a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inserção deverá ser realizada no Sistema de Cadastros de Alunos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 demais sistemas corporativos de registro de dados de alunos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 constar nos documentos de circulação internos da escola, no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 xml:space="preserve">prazo máximo de </w:t>
      </w:r>
      <w:proofErr w:type="gramStart"/>
      <w:r w:rsidRPr="00D0381E">
        <w:rPr>
          <w:rFonts w:ascii="Frutiger-Cn" w:hAnsi="Frutiger-Cn" w:cs="Frutiger-Cn"/>
          <w:sz w:val="24"/>
          <w:szCs w:val="24"/>
        </w:rPr>
        <w:t>7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(sete) dias.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§ 5º - O Diretor de Escola, ou servidor por ele indicado,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deverá orientar os docentes e demais servidores em exercício na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unidade escolar para a observância do tratamento de discentes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travestis e transexuais, exclusivamente pelo nome social, dentro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do prazo estabelecido no parágrafo 4º.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lastRenderedPageBreak/>
        <w:t>§ 6º - Nas declarações, no histórico escolar, no certificado de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conclusão e no diploma constará somente o nome civil.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Artigo 3º - A escola deverá promover, entre os alunos,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responsáveis e funcionários, a divulgação das normas constitucionais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 legais que asseguram os direitos da pessoa à inserção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 xml:space="preserve">e à </w:t>
      </w:r>
      <w:proofErr w:type="gramStart"/>
      <w:r w:rsidRPr="00D0381E">
        <w:rPr>
          <w:rFonts w:ascii="Frutiger-Cn" w:hAnsi="Frutiger-Cn" w:cs="Frutiger-Cn"/>
          <w:sz w:val="24"/>
          <w:szCs w:val="24"/>
        </w:rPr>
        <w:t>convivência pacíficas no ambiente escolar, sem constrangimento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de qualquer espécie e sem discriminação, respeitada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sua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D0381E">
        <w:rPr>
          <w:rFonts w:ascii="Frutiger-Cn" w:hAnsi="Frutiger-Cn" w:cs="Frutiger-Cn"/>
          <w:sz w:val="24"/>
          <w:szCs w:val="24"/>
        </w:rPr>
        <w:t>identidade</w:t>
      </w:r>
      <w:proofErr w:type="gramEnd"/>
      <w:r w:rsidRPr="00D0381E">
        <w:rPr>
          <w:rFonts w:ascii="Frutiger-Cn" w:hAnsi="Frutiger-Cn" w:cs="Frutiger-Cn"/>
          <w:sz w:val="24"/>
          <w:szCs w:val="24"/>
        </w:rPr>
        <w:t xml:space="preserve"> de gênero e orientação sexual.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Parágrafo único - Deverão ser promovidas, ainda, ações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pedagógicas que visem a desconstruir e a superar preconceitos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 a prevenir ações discriminatórias relacionadas às diferenças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de gênero.</w:t>
      </w:r>
    </w:p>
    <w:p w:rsidR="003C3FF5" w:rsidRPr="00D0381E" w:rsidRDefault="003C3FF5" w:rsidP="00D0381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Artigo 4º - A Coordenadoria de Gestão da Educação Básica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- CGEB e a Coordenadoria de Informação, Monitoramento e Avaliação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Educacional - CIMA expedirão as instruções que se fizerem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necessárias ao cumprimento do disposto nesta resolução.</w:t>
      </w:r>
    </w:p>
    <w:p w:rsidR="003C3FF5" w:rsidRPr="003C0426" w:rsidRDefault="003C3FF5" w:rsidP="003C0426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D0381E">
        <w:rPr>
          <w:rFonts w:ascii="Frutiger-Cn" w:hAnsi="Frutiger-Cn" w:cs="Frutiger-Cn"/>
          <w:sz w:val="24"/>
          <w:szCs w:val="24"/>
        </w:rPr>
        <w:t>Artigo 5º - Esta resolução entra em vigor na data de sua</w:t>
      </w:r>
      <w:r w:rsidR="003C0426">
        <w:rPr>
          <w:rFonts w:ascii="Frutiger-Cn" w:hAnsi="Frutiger-Cn" w:cs="Frutiger-Cn"/>
          <w:sz w:val="24"/>
          <w:szCs w:val="24"/>
        </w:rPr>
        <w:t xml:space="preserve"> </w:t>
      </w:r>
      <w:r w:rsidRPr="00D0381E">
        <w:rPr>
          <w:rFonts w:ascii="Frutiger-Cn" w:hAnsi="Frutiger-Cn" w:cs="Frutiger-Cn"/>
          <w:sz w:val="24"/>
          <w:szCs w:val="24"/>
        </w:rPr>
        <w:t>publicação.</w:t>
      </w:r>
    </w:p>
    <w:sectPr w:rsidR="003C3FF5" w:rsidRPr="003C0426" w:rsidSect="00661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5D0"/>
    <w:rsid w:val="000A2474"/>
    <w:rsid w:val="003A75D0"/>
    <w:rsid w:val="003C0426"/>
    <w:rsid w:val="003C3FF5"/>
    <w:rsid w:val="00661FE9"/>
    <w:rsid w:val="0077798F"/>
    <w:rsid w:val="00894C20"/>
    <w:rsid w:val="00AD60BA"/>
    <w:rsid w:val="00C97635"/>
    <w:rsid w:val="00D0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2</cp:revision>
  <dcterms:created xsi:type="dcterms:W3CDTF">2014-10-08T13:36:00Z</dcterms:created>
  <dcterms:modified xsi:type="dcterms:W3CDTF">2014-10-08T13:36:00Z</dcterms:modified>
</cp:coreProperties>
</file>