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3"/>
        <w:gridCol w:w="5120"/>
      </w:tblGrid>
      <w:tr w:rsidR="00000000">
        <w:trPr>
          <w:trHeight w:val="1230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000000" w:rsidRDefault="00A26EB1">
            <w:pPr>
              <w:pStyle w:val="NormalWeb"/>
              <w:jc w:val="center"/>
            </w:pPr>
          </w:p>
        </w:tc>
        <w:tc>
          <w:tcPr>
            <w:tcW w:w="4300" w:type="pct"/>
            <w:vAlign w:val="center"/>
            <w:hideMark/>
          </w:tcPr>
          <w:p w:rsidR="00000000" w:rsidRDefault="00A26EB1">
            <w:pPr>
              <w:pStyle w:val="NormalWeb"/>
              <w:jc w:val="center"/>
            </w:pPr>
            <w:r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Presidência da República</w:t>
            </w:r>
            <w:r>
              <w:rPr>
                <w:rFonts w:ascii="Arial" w:hAnsi="Arial" w:cs="Arial"/>
                <w:b/>
                <w:bCs/>
                <w:color w:val="808000"/>
              </w:rPr>
              <w:br/>
            </w:r>
            <w:r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Casa Civil</w:t>
            </w:r>
            <w:r>
              <w:rPr>
                <w:rFonts w:ascii="Arial" w:hAnsi="Arial" w:cs="Arial"/>
                <w:b/>
                <w:bCs/>
                <w:color w:val="808000"/>
                <w:sz w:val="27"/>
                <w:szCs w:val="27"/>
              </w:rPr>
              <w:br/>
            </w:r>
            <w:r>
              <w:rPr>
                <w:rStyle w:val="Forte"/>
                <w:rFonts w:ascii="Arial" w:hAnsi="Arial" w:cs="Arial"/>
                <w:color w:val="808000"/>
              </w:rPr>
              <w:t>Subchefia para Assuntos Jurídicos</w:t>
            </w:r>
          </w:p>
        </w:tc>
      </w:tr>
    </w:tbl>
    <w:p w:rsidR="00000000" w:rsidRDefault="00A26EB1">
      <w:pPr>
        <w:pStyle w:val="NormalWeb"/>
        <w:jc w:val="center"/>
      </w:pPr>
      <w:hyperlink r:id="rId4" w:history="1">
        <w:r>
          <w:rPr>
            <w:rStyle w:val="Hyperlink"/>
            <w:rFonts w:ascii="Arial" w:hAnsi="Arial" w:cs="Arial"/>
            <w:b/>
            <w:bCs/>
            <w:color w:val="000080"/>
            <w:sz w:val="20"/>
            <w:szCs w:val="20"/>
          </w:rPr>
          <w:t>LEI Nº 11.769, DE  18 DE AGOSTO DE 2008.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252"/>
        <w:gridCol w:w="4252"/>
      </w:tblGrid>
      <w:tr w:rsidR="00000000">
        <w:trPr>
          <w:trHeight w:val="480"/>
          <w:tblCellSpacing w:w="0" w:type="dxa"/>
        </w:trPr>
        <w:tc>
          <w:tcPr>
            <w:tcW w:w="2500" w:type="pct"/>
            <w:vAlign w:val="center"/>
            <w:hideMark/>
          </w:tcPr>
          <w:p w:rsidR="00000000" w:rsidRDefault="00A26EB1">
            <w:pPr>
              <w:rPr>
                <w:rFonts w:eastAsia="Times New Roman"/>
              </w:rPr>
            </w:pPr>
            <w:hyperlink r:id="rId5" w:history="1">
              <w:r>
                <w:rPr>
                  <w:rStyle w:val="Hyperlink"/>
                  <w:rFonts w:eastAsia="Times New Roman"/>
                  <w:sz w:val="20"/>
                  <w:szCs w:val="20"/>
                </w:rPr>
                <w:t>Mensagem de veto</w:t>
              </w:r>
            </w:hyperlink>
          </w:p>
        </w:tc>
        <w:tc>
          <w:tcPr>
            <w:tcW w:w="2500" w:type="pct"/>
            <w:vAlign w:val="center"/>
            <w:hideMark/>
          </w:tcPr>
          <w:p w:rsidR="00000000" w:rsidRDefault="00A26EB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Altera a Lei n</w:t>
            </w:r>
            <w:r>
              <w:rPr>
                <w:rFonts w:ascii="Arial" w:hAnsi="Arial" w:cs="Arial"/>
                <w:color w:val="800000"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 xml:space="preserve"> 9.394, de 20 de dezembro 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>de 1996, Lei de Diretrizes e Bases da Educação, para dispor sobre a obrigatoriedade do ensino da música na educação básica.</w:t>
            </w:r>
          </w:p>
        </w:tc>
      </w:tr>
    </w:tbl>
    <w:p w:rsidR="00000000" w:rsidRDefault="00A26EB1">
      <w:pPr>
        <w:spacing w:before="100" w:beforeAutospacing="1" w:after="100" w:afterAutospacing="1"/>
        <w:ind w:firstLine="450"/>
      </w:pPr>
      <w:r>
        <w:rPr>
          <w:b/>
          <w:bCs/>
        </w:rPr>
        <w:t>O PRESIDENTE DA REPÚBLICA</w:t>
      </w:r>
      <w:r>
        <w:t xml:space="preserve"> Faço saber que o Congresso Nacional decreta e eu sanciono a seguinte Lei:</w:t>
      </w:r>
    </w:p>
    <w:p w:rsidR="00000000" w:rsidRDefault="00A26EB1">
      <w:pPr>
        <w:spacing w:before="100" w:beforeAutospacing="1" w:after="100" w:afterAutospacing="1"/>
        <w:ind w:firstLine="450"/>
      </w:pPr>
      <w:r>
        <w:t> </w:t>
      </w:r>
      <w:bookmarkStart w:id="0" w:name="art1"/>
      <w:bookmarkEnd w:id="0"/>
      <w:r>
        <w:t>Art. 1</w:t>
      </w:r>
      <w:r>
        <w:rPr>
          <w:u w:val="single"/>
          <w:vertAlign w:val="superscript"/>
        </w:rPr>
        <w:t>o</w:t>
      </w:r>
      <w:r>
        <w:t>  O art. 26 da Lei n</w:t>
      </w:r>
      <w:r>
        <w:rPr>
          <w:u w:val="single"/>
          <w:vertAlign w:val="superscript"/>
        </w:rPr>
        <w:t>o</w:t>
      </w:r>
      <w:r>
        <w:t xml:space="preserve"> 9.</w:t>
      </w:r>
      <w:r>
        <w:t>394, de 20 de dezembro de 1996, passa a vigorar acrescido do seguinte § 6</w:t>
      </w:r>
      <w:r>
        <w:rPr>
          <w:u w:val="single"/>
          <w:vertAlign w:val="superscript"/>
        </w:rPr>
        <w:t>o</w:t>
      </w:r>
      <w:r>
        <w:t>:</w:t>
      </w:r>
    </w:p>
    <w:p w:rsidR="00000000" w:rsidRDefault="00A26EB1">
      <w:pPr>
        <w:pStyle w:val="texto1"/>
        <w:divId w:val="681324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“Art. 26.  ..................................................................................</w:t>
      </w:r>
    </w:p>
    <w:p w:rsidR="00000000" w:rsidRDefault="00A26EB1">
      <w:pPr>
        <w:pStyle w:val="texto1"/>
        <w:divId w:val="6813247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:rsidR="00000000" w:rsidRDefault="00A26EB1">
      <w:pPr>
        <w:pStyle w:val="texto1"/>
        <w:divId w:val="681324741"/>
        <w:rPr>
          <w:rFonts w:ascii="Arial" w:hAnsi="Arial" w:cs="Arial"/>
          <w:sz w:val="20"/>
          <w:szCs w:val="20"/>
        </w:rPr>
      </w:pPr>
      <w:hyperlink r:id="rId6" w:anchor="art26§6" w:history="1">
        <w:r>
          <w:rPr>
            <w:rStyle w:val="Hyperlink"/>
            <w:rFonts w:ascii="Arial" w:hAnsi="Arial" w:cs="Arial"/>
            <w:sz w:val="20"/>
            <w:szCs w:val="20"/>
          </w:rPr>
          <w:t>§ 6</w:t>
        </w:r>
        <w:r>
          <w:rPr>
            <w:rStyle w:val="Hyperlink"/>
            <w:rFonts w:ascii="Arial" w:hAnsi="Arial" w:cs="Arial"/>
            <w:sz w:val="20"/>
            <w:szCs w:val="20"/>
            <w:vertAlign w:val="superscript"/>
          </w:rPr>
          <w:t>o</w:t>
        </w:r>
        <w:r>
          <w:rPr>
            <w:rStyle w:val="Hyperlink"/>
            <w:rFonts w:ascii="Arial" w:hAnsi="Arial" w:cs="Arial"/>
            <w:sz w:val="20"/>
            <w:szCs w:val="20"/>
          </w:rPr>
          <w:t> </w:t>
        </w:r>
      </w:hyperlink>
      <w:r>
        <w:rPr>
          <w:rFonts w:ascii="Arial" w:hAnsi="Arial" w:cs="Arial"/>
          <w:sz w:val="20"/>
          <w:szCs w:val="20"/>
        </w:rPr>
        <w:t xml:space="preserve"> A música deverá ser conteúdo obrigatório, mas não exclusivo, do componente curricular de que trata o §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deste artigo.” (NR)</w:t>
      </w:r>
    </w:p>
    <w:p w:rsidR="00000000" w:rsidRDefault="00A26EB1">
      <w:pPr>
        <w:pStyle w:val="NormalWeb"/>
        <w:ind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 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(VETADO)</w:t>
        </w:r>
      </w:hyperlink>
    </w:p>
    <w:p w:rsidR="00000000" w:rsidRDefault="00A26EB1">
      <w:pPr>
        <w:pStyle w:val="texto1"/>
        <w:spacing w:line="240" w:lineRule="atLeast"/>
        <w:ind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>  Os sistemas de ensino terão 3 (três) anos letivos para se adaptarem às exigências estabelecidas nos arts. 1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e 2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desta Lei.</w:t>
      </w:r>
    </w:p>
    <w:p w:rsidR="00000000" w:rsidRDefault="00A26EB1">
      <w:pPr>
        <w:pStyle w:val="texto1"/>
        <w:spacing w:line="240" w:lineRule="atLeast"/>
        <w:ind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4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>  Esta Lei entra em vigor na data de sua publicação.</w:t>
      </w:r>
    </w:p>
    <w:p w:rsidR="00000000" w:rsidRDefault="00A26EB1">
      <w:pPr>
        <w:pStyle w:val="NormalWeb"/>
        <w:ind w:firstLine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Brasília,  18  de agosto de 2008; 187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da Independência e 120</w:t>
      </w:r>
      <w:r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sz w:val="20"/>
          <w:szCs w:val="20"/>
        </w:rPr>
        <w:t xml:space="preserve"> da República.</w:t>
      </w:r>
    </w:p>
    <w:p w:rsidR="00000000" w:rsidRDefault="00A26EB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LUIZ INÁCIO LULA DA SILVA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i/>
          <w:iCs/>
          <w:color w:val="000000"/>
          <w:sz w:val="20"/>
          <w:szCs w:val="20"/>
        </w:rPr>
        <w:t>Fernando Haddad</w:t>
      </w:r>
    </w:p>
    <w:p w:rsidR="00000000" w:rsidRDefault="00A26EB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Este texto não substitui o publicado no DOU de 19.8.2008 </w:t>
      </w:r>
    </w:p>
    <w:p w:rsidR="00000000" w:rsidRDefault="00A26EB1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000000" w:rsidRDefault="00A26EB1">
      <w:pPr>
        <w:pStyle w:val="NormalWeb"/>
      </w:pPr>
      <w:r>
        <w:t> </w:t>
      </w:r>
    </w:p>
    <w:p w:rsidR="00000000" w:rsidRDefault="00A26EB1">
      <w:pPr>
        <w:pStyle w:val="NormalWeb"/>
      </w:pPr>
      <w:r>
        <w:t> </w:t>
      </w:r>
    </w:p>
    <w:p w:rsidR="00000000" w:rsidRDefault="00A26EB1">
      <w:pPr>
        <w:pStyle w:val="NormalWeb"/>
      </w:pPr>
      <w:r>
        <w:t> </w:t>
      </w:r>
    </w:p>
    <w:p w:rsidR="00000000" w:rsidRDefault="00A26EB1">
      <w:pPr>
        <w:pStyle w:val="NormalWeb"/>
      </w:pPr>
      <w:r>
        <w:t> </w:t>
      </w:r>
    </w:p>
    <w:p w:rsidR="00000000" w:rsidRDefault="00A26EB1">
      <w:pPr>
        <w:pStyle w:val="NormalWeb"/>
      </w:pPr>
      <w:r>
        <w:t> </w:t>
      </w:r>
    </w:p>
    <w:p w:rsidR="00000000" w:rsidRDefault="00A26EB1">
      <w:pPr>
        <w:pStyle w:val="NormalWeb"/>
      </w:pPr>
      <w:r>
        <w:t> </w:t>
      </w:r>
    </w:p>
    <w:p w:rsidR="00000000" w:rsidRDefault="00A26EB1">
      <w:pPr>
        <w:pStyle w:val="NormalWeb"/>
      </w:pPr>
      <w:r>
        <w:t> </w:t>
      </w:r>
    </w:p>
    <w:p w:rsidR="00000000" w:rsidRDefault="00A26EB1">
      <w:pPr>
        <w:pStyle w:val="NormalWeb"/>
      </w:pPr>
      <w:r>
        <w:t> </w:t>
      </w:r>
    </w:p>
    <w:p w:rsidR="00000000" w:rsidRDefault="00A26EB1">
      <w:pPr>
        <w:pStyle w:val="NormalWeb"/>
      </w:pPr>
      <w:r>
        <w:t> </w:t>
      </w:r>
    </w:p>
    <w:p w:rsidR="00A26EB1" w:rsidRDefault="00A26EB1">
      <w:pPr>
        <w:pStyle w:val="NormalWeb"/>
      </w:pPr>
      <w:r>
        <w:t> </w:t>
      </w:r>
    </w:p>
    <w:sectPr w:rsidR="00A26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hyphenationZone w:val="425"/>
  <w:noPunctuationKerning/>
  <w:characterSpacingControl w:val="doNotCompress"/>
  <w:compat/>
  <w:rsids>
    <w:rsidRoot w:val="007B5247"/>
    <w:rsid w:val="007B5247"/>
    <w:rsid w:val="008C1E6A"/>
    <w:rsid w:val="00A2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keepNext/>
      <w:spacing w:line="240" w:lineRule="atLeast"/>
      <w:jc w:val="both"/>
      <w:outlineLvl w:val="0"/>
    </w:pPr>
    <w:rPr>
      <w:kern w:val="36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240" w:after="60"/>
      <w:outlineLvl w:val="1"/>
    </w:pPr>
  </w:style>
  <w:style w:type="paragraph" w:styleId="Ttulo3">
    <w:name w:val="heading 3"/>
    <w:basedOn w:val="Normal"/>
    <w:link w:val="Ttulo3Char"/>
    <w:uiPriority w:val="9"/>
    <w:qFormat/>
    <w:pPr>
      <w:keepNext/>
      <w:autoSpaceDE w:val="0"/>
      <w:autoSpaceDN w:val="0"/>
      <w:spacing w:line="240" w:lineRule="atLeast"/>
      <w:jc w:val="center"/>
      <w:outlineLvl w:val="2"/>
    </w:pPr>
  </w:style>
  <w:style w:type="paragraph" w:styleId="Ttulo4">
    <w:name w:val="heading 4"/>
    <w:basedOn w:val="Normal"/>
    <w:link w:val="Ttulo4Char"/>
    <w:uiPriority w:val="9"/>
    <w:qFormat/>
    <w:pPr>
      <w:keepNext/>
      <w:autoSpaceDE w:val="0"/>
      <w:autoSpaceDN w:val="0"/>
      <w:spacing w:line="240" w:lineRule="atLeast"/>
      <w:ind w:left="709" w:firstLine="733"/>
      <w:jc w:val="center"/>
      <w:outlineLvl w:val="3"/>
    </w:pPr>
  </w:style>
  <w:style w:type="paragraph" w:styleId="Ttulo5">
    <w:name w:val="heading 5"/>
    <w:basedOn w:val="Normal"/>
    <w:link w:val="Ttulo5Char"/>
    <w:uiPriority w:val="9"/>
    <w:qFormat/>
    <w:pPr>
      <w:keepNext/>
      <w:autoSpaceDE w:val="0"/>
      <w:autoSpaceDN w:val="0"/>
      <w:spacing w:line="240" w:lineRule="atLeast"/>
      <w:ind w:left="709"/>
      <w:jc w:val="center"/>
      <w:outlineLvl w:val="4"/>
    </w:pPr>
  </w:style>
  <w:style w:type="paragraph" w:styleId="Ttulo6">
    <w:name w:val="heading 6"/>
    <w:basedOn w:val="Normal"/>
    <w:link w:val="Ttulo6Char"/>
    <w:uiPriority w:val="9"/>
    <w:qFormat/>
    <w:pPr>
      <w:keepNext/>
      <w:spacing w:line="360" w:lineRule="auto"/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iperlink">
    <w:name w:val="hi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customStyle="1" w:styleId="texto1">
    <w:name w:val="texto1"/>
    <w:basedOn w:val="Normal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1E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E6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2207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4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edsonpedagogico.SIEEESP\Configura&#231;&#245;es%20locais\Temporary%20Internet%20Files\Content.IE5\Msg\VEP-622-0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edsonpedagogico.SIEEESP\Configura&#231;&#245;es%20locais\LEIS\L9394.htm" TargetMode="External"/><Relationship Id="rId5" Type="http://schemas.openxmlformats.org/officeDocument/2006/relationships/hyperlink" Target="file:///C:\Documents%20and%20Settings\edsonpedagogico.SIEEESP\Configura&#231;&#245;es%20locais\Temporary%20Internet%20Files\Content.IE5\Msg\VEP-622-08.htm" TargetMode="External"/><Relationship Id="rId4" Type="http://schemas.openxmlformats.org/officeDocument/2006/relationships/hyperlink" Target="http://legislacao.planalto.gov.br/legisla/legislacao.nsf/Viw_Identificacao/lei%2011.769-2008?OpenDocumen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1500</Characters>
  <Application>Microsoft Office Word</Application>
  <DocSecurity>0</DocSecurity>
  <Lines>12</Lines>
  <Paragraphs>3</Paragraphs>
  <ScaleCrop>false</ScaleCrop>
  <Company>SIEEESP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L11769</dc:title>
  <dc:subject/>
  <dc:creator>edsonpedagogico</dc:creator>
  <cp:keywords/>
  <dc:description/>
  <cp:lastModifiedBy>edsonpedagogico</cp:lastModifiedBy>
  <cp:revision>2</cp:revision>
  <dcterms:created xsi:type="dcterms:W3CDTF">2011-02-10T18:33:00Z</dcterms:created>
  <dcterms:modified xsi:type="dcterms:W3CDTF">2011-02-10T18:33:00Z</dcterms:modified>
</cp:coreProperties>
</file>