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00" w:type="dxa"/>
        <w:jc w:val="center"/>
        <w:tblCellSpacing w:w="0" w:type="dxa"/>
        <w:tblCellMar>
          <w:left w:w="0" w:type="dxa"/>
          <w:right w:w="0" w:type="dxa"/>
        </w:tblCellMar>
        <w:tblLook w:val="04A0"/>
      </w:tblPr>
      <w:tblGrid>
        <w:gridCol w:w="10500"/>
      </w:tblGrid>
      <w:tr w:rsidR="00FA396C">
        <w:trPr>
          <w:trHeight w:val="1965"/>
          <w:tblCellSpacing w:w="0" w:type="dxa"/>
          <w:jc w:val="center"/>
        </w:trPr>
        <w:tc>
          <w:tcPr>
            <w:tcW w:w="0" w:type="auto"/>
            <w:hideMark/>
          </w:tcPr>
          <w:p w:rsidR="00FA396C" w:rsidRDefault="00606DB0">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www.ceesp.sp.gov.br/Deliberacoes/barra_cabecalho.gif" style="width:388.05pt;height:98.2pt;visibility:visible">
                  <v:imagedata r:id="rId4"/>
                </v:shape>
              </w:pict>
            </w:r>
          </w:p>
        </w:tc>
      </w:tr>
      <w:tr w:rsidR="00FA396C">
        <w:trPr>
          <w:tblCellSpacing w:w="0" w:type="dxa"/>
          <w:jc w:val="center"/>
        </w:trPr>
        <w:tc>
          <w:tcPr>
            <w:tcW w:w="2500" w:type="pct"/>
            <w:vAlign w:val="center"/>
            <w:hideMark/>
          </w:tcPr>
          <w:p w:rsidR="00FA396C" w:rsidRDefault="00FA396C">
            <w:pPr>
              <w:pStyle w:val="NormalWeb"/>
            </w:pPr>
            <w:r w:rsidRPr="0043672D">
              <w:t> </w:t>
            </w:r>
          </w:p>
          <w:p w:rsidR="00FA396C" w:rsidRPr="0043672D" w:rsidRDefault="00FA396C">
            <w:pPr>
              <w:pStyle w:val="NormalWeb"/>
              <w:jc w:val="center"/>
            </w:pPr>
            <w:r w:rsidRPr="0043672D">
              <w:rPr>
                <w:rStyle w:val="Forte"/>
                <w:rFonts w:ascii="Verdana" w:hAnsi="Verdana"/>
                <w:sz w:val="20"/>
                <w:szCs w:val="20"/>
              </w:rPr>
              <w:t>DELIBERAÇÃO CEE Nº 21/2001</w:t>
            </w:r>
          </w:p>
          <w:p w:rsidR="00FA396C" w:rsidRPr="0043672D" w:rsidRDefault="00FA396C">
            <w:pPr>
              <w:pStyle w:val="NormalWeb"/>
            </w:pPr>
            <w:r w:rsidRPr="0043672D">
              <w:rPr>
                <w:rFonts w:ascii="Verdana" w:hAnsi="Verdana"/>
                <w:sz w:val="20"/>
                <w:szCs w:val="20"/>
              </w:rPr>
              <w:br/>
              <w:t xml:space="preserve">Dispõe sobre equivalência de estudos realizados no exterior em nível do ensino fundamental e médio, no sistema de ensino do Estado de São Paulo. </w:t>
            </w:r>
          </w:p>
          <w:p w:rsidR="00FA396C" w:rsidRPr="0043672D" w:rsidRDefault="00FA396C">
            <w:pPr>
              <w:pStyle w:val="NormalWeb"/>
            </w:pPr>
            <w:r w:rsidRPr="0043672D">
              <w:rPr>
                <w:rFonts w:ascii="Verdana" w:hAnsi="Verdana"/>
                <w:sz w:val="20"/>
                <w:szCs w:val="20"/>
              </w:rPr>
              <w:t>O Conselho Estadual de Educação, no uso de suas atribuições e considerando o disposto na Lei Federal nº 9.394/96, especialmente no § 1º do Artigo 23 e alíneas "b" e "c", inciso II do Artigo 24 e nos termos do inciso XXIII do Artigo 2º da Lei Estadual nº 10.403 de 06 de julho de 1971, e na Indicação CEE nº 15/2001,</w:t>
            </w:r>
          </w:p>
          <w:p w:rsidR="00FA396C" w:rsidRPr="0043672D" w:rsidRDefault="00FA396C">
            <w:pPr>
              <w:pStyle w:val="NormalWeb"/>
            </w:pPr>
            <w:r w:rsidRPr="0043672D">
              <w:rPr>
                <w:rFonts w:ascii="Verdana" w:hAnsi="Verdana"/>
                <w:sz w:val="20"/>
                <w:szCs w:val="20"/>
              </w:rPr>
              <w:t>Delibera:</w:t>
            </w:r>
          </w:p>
          <w:p w:rsidR="00FA396C" w:rsidRPr="0043672D" w:rsidRDefault="00FA396C" w:rsidP="00474E4D">
            <w:pPr>
              <w:pStyle w:val="NormalWeb"/>
              <w:jc w:val="both"/>
            </w:pPr>
            <w:r w:rsidRPr="0043672D">
              <w:rPr>
                <w:rFonts w:ascii="Verdana" w:hAnsi="Verdana"/>
                <w:sz w:val="20"/>
                <w:szCs w:val="20"/>
              </w:rPr>
              <w:t>Artigo 1º - A equivalência de estudos realizados no exterior em nível do ensino fundamental e médio, no sistema de ensino do Estado de São Paulo, regula-se por esta Deliberação.</w:t>
            </w:r>
          </w:p>
          <w:p w:rsidR="00FA396C" w:rsidRPr="0043672D" w:rsidRDefault="00FA396C" w:rsidP="00474E4D">
            <w:pPr>
              <w:pStyle w:val="NormalWeb"/>
              <w:jc w:val="both"/>
            </w:pPr>
            <w:r w:rsidRPr="0043672D">
              <w:rPr>
                <w:rFonts w:ascii="Verdana" w:hAnsi="Verdana"/>
                <w:sz w:val="20"/>
                <w:szCs w:val="20"/>
              </w:rPr>
              <w:t>§1º - Para os efeitos desta Deliberação consideram-se alun</w:t>
            </w:r>
            <w:r w:rsidR="00AD3723">
              <w:rPr>
                <w:rFonts w:ascii="Verdana" w:hAnsi="Verdana"/>
                <w:sz w:val="20"/>
                <w:szCs w:val="20"/>
              </w:rPr>
              <w:t>os do exterior aqueles que frequ</w:t>
            </w:r>
            <w:r w:rsidRPr="0043672D">
              <w:rPr>
                <w:rFonts w:ascii="Verdana" w:hAnsi="Verdana"/>
                <w:sz w:val="20"/>
                <w:szCs w:val="20"/>
              </w:rPr>
              <w:t>entaram, exclusivamente ou por período superior a dois anos, escolas sediadas fora do país.</w:t>
            </w:r>
          </w:p>
          <w:p w:rsidR="00FA396C" w:rsidRPr="0043672D" w:rsidRDefault="00FA396C">
            <w:pPr>
              <w:pStyle w:val="NormalWeb"/>
            </w:pPr>
            <w:r w:rsidRPr="0043672D">
              <w:rPr>
                <w:rFonts w:ascii="Verdana" w:hAnsi="Verdana"/>
                <w:sz w:val="20"/>
                <w:szCs w:val="20"/>
              </w:rPr>
              <w:t>§ 2º - São considerados como alunos do sistema brasil</w:t>
            </w:r>
            <w:r w:rsidR="00474E4D">
              <w:rPr>
                <w:rFonts w:ascii="Verdana" w:hAnsi="Verdana"/>
                <w:sz w:val="20"/>
                <w:szCs w:val="20"/>
              </w:rPr>
              <w:t>eiro de ensino aqueles que frequ</w:t>
            </w:r>
            <w:r w:rsidRPr="0043672D">
              <w:rPr>
                <w:rFonts w:ascii="Verdana" w:hAnsi="Verdana"/>
                <w:sz w:val="20"/>
                <w:szCs w:val="20"/>
              </w:rPr>
              <w:t>entaram escola no exterior por período de até dois anos.</w:t>
            </w:r>
          </w:p>
          <w:p w:rsidR="00FA396C" w:rsidRPr="00AD3723" w:rsidRDefault="00FA396C" w:rsidP="00AD3723">
            <w:pPr>
              <w:pStyle w:val="NormalWeb"/>
              <w:jc w:val="both"/>
              <w:rPr>
                <w:color w:val="FF0000"/>
              </w:rPr>
            </w:pPr>
            <w:r w:rsidRPr="00AD3723">
              <w:rPr>
                <w:rFonts w:ascii="Verdana" w:hAnsi="Verdana"/>
                <w:color w:val="FF0000"/>
                <w:sz w:val="20"/>
                <w:szCs w:val="20"/>
              </w:rPr>
              <w:t>Artigo 2º - Aluno do exterior, que pretende prosseguir seus estudos em cursos de ensino fundamental e médio deve requerer matrícula diretamente na unidade escolar de seu interesse.</w:t>
            </w:r>
          </w:p>
          <w:p w:rsidR="00FA396C" w:rsidRPr="00AD3723" w:rsidRDefault="00FA396C" w:rsidP="00474E4D">
            <w:pPr>
              <w:pStyle w:val="NormalWeb"/>
              <w:jc w:val="both"/>
              <w:rPr>
                <w:color w:val="FF0000"/>
              </w:rPr>
            </w:pPr>
            <w:r w:rsidRPr="00AD3723">
              <w:rPr>
                <w:rFonts w:ascii="Verdana" w:hAnsi="Verdana"/>
                <w:color w:val="FF0000"/>
                <w:sz w:val="20"/>
                <w:szCs w:val="20"/>
              </w:rPr>
              <w:t xml:space="preserve">Parágrafo único - A unidade escolar, de acordo com sua proposta pedagógica e seu regimento, deve classificar o aluno levando em conta seu grau de desenvolvimento, escolaridade anterior e competências, nos termos da Deliberação CEE nº 10/97. </w:t>
            </w:r>
          </w:p>
          <w:p w:rsidR="00FA396C" w:rsidRPr="0043672D" w:rsidRDefault="00FA396C" w:rsidP="00474E4D">
            <w:pPr>
              <w:pStyle w:val="NormalWeb"/>
              <w:jc w:val="both"/>
            </w:pPr>
            <w:r w:rsidRPr="0043672D">
              <w:rPr>
                <w:rFonts w:ascii="Verdana" w:hAnsi="Verdana"/>
                <w:sz w:val="20"/>
                <w:szCs w:val="20"/>
              </w:rPr>
              <w:t>Artigo 3º - Aluno proveniente do exterior, que pretende a equivalência de seus estudos em nível de conclusão do ensino fundamental ou médio, deve apresentar sua solicitação diretamente na Diretoria de Ensino, em cuja jurisdição residir.</w:t>
            </w:r>
          </w:p>
          <w:p w:rsidR="00FA396C" w:rsidRPr="0043672D" w:rsidRDefault="00FA396C" w:rsidP="00474E4D">
            <w:pPr>
              <w:pStyle w:val="NormalWeb"/>
              <w:jc w:val="both"/>
            </w:pPr>
            <w:r w:rsidRPr="0043672D">
              <w:rPr>
                <w:rFonts w:ascii="Verdana" w:hAnsi="Verdana"/>
                <w:sz w:val="20"/>
                <w:szCs w:val="20"/>
              </w:rPr>
              <w:t>Parágrafo único - Para declarar a equivalência de estudos em nível de conclusão, a Diretoria de Ensino levará em conta a análise da escolaridade do aluno e os seus direitos no país de origem, comparando-a com as exigências do sistema brasileiro.</w:t>
            </w:r>
          </w:p>
          <w:p w:rsidR="00FA396C" w:rsidRPr="0043672D" w:rsidRDefault="00FA396C" w:rsidP="00AD3723">
            <w:pPr>
              <w:pStyle w:val="NormalWeb"/>
              <w:jc w:val="both"/>
            </w:pPr>
            <w:r w:rsidRPr="0043672D">
              <w:rPr>
                <w:rFonts w:ascii="Verdana" w:hAnsi="Verdana"/>
                <w:sz w:val="20"/>
                <w:szCs w:val="20"/>
              </w:rPr>
              <w:t>Artigo 4º - Alunos do sistema brasileiro, tal como definido no § 2º do Art. 1º desta Deliberação, que pretendam prosseguir seus estudos no ensino fundamental ou médio, devem solicitar matrícula junto à unidade escolar.</w:t>
            </w:r>
          </w:p>
          <w:p w:rsidR="00FA396C" w:rsidRPr="0043672D" w:rsidRDefault="00FA396C" w:rsidP="00AD3723">
            <w:pPr>
              <w:pStyle w:val="NormalWeb"/>
              <w:jc w:val="both"/>
            </w:pPr>
            <w:r w:rsidRPr="0043672D">
              <w:rPr>
                <w:rFonts w:ascii="Verdana" w:hAnsi="Verdana"/>
                <w:sz w:val="20"/>
                <w:szCs w:val="20"/>
              </w:rPr>
              <w:t>Parágrafo único - A unidade escolar levará em conta o disposto no Parágrafo único do Art. 2º desta Deliberação, não podendo</w:t>
            </w:r>
            <w:proofErr w:type="gramStart"/>
            <w:r w:rsidRPr="0043672D">
              <w:rPr>
                <w:rFonts w:ascii="Verdana" w:hAnsi="Verdana"/>
                <w:sz w:val="20"/>
                <w:szCs w:val="20"/>
              </w:rPr>
              <w:t xml:space="preserve"> contudo</w:t>
            </w:r>
            <w:proofErr w:type="gramEnd"/>
            <w:r w:rsidRPr="0043672D">
              <w:rPr>
                <w:rFonts w:ascii="Verdana" w:hAnsi="Verdana"/>
                <w:sz w:val="20"/>
                <w:szCs w:val="20"/>
              </w:rPr>
              <w:t xml:space="preserve"> decidir de forma que o aluno tenha seus estudos comprimidos, no que tange à conclusão de curso.</w:t>
            </w:r>
          </w:p>
          <w:p w:rsidR="00FA396C" w:rsidRPr="00AD3723" w:rsidRDefault="00FA396C" w:rsidP="00AD3723">
            <w:pPr>
              <w:pStyle w:val="NormalWeb"/>
              <w:jc w:val="both"/>
              <w:rPr>
                <w:color w:val="FF0000"/>
              </w:rPr>
            </w:pPr>
            <w:r w:rsidRPr="00AD3723">
              <w:rPr>
                <w:rFonts w:ascii="Verdana" w:hAnsi="Verdana"/>
                <w:color w:val="FF0000"/>
                <w:sz w:val="20"/>
                <w:szCs w:val="20"/>
              </w:rPr>
              <w:t xml:space="preserve">Artigo 5º - Na análise da documentação trazida pelo aluno proveniente do exterior, o responsável pela análise poderá: </w:t>
            </w:r>
          </w:p>
          <w:p w:rsidR="00FA396C" w:rsidRPr="00AD3723" w:rsidRDefault="00FA396C" w:rsidP="00AD3723">
            <w:pPr>
              <w:pStyle w:val="NormalWeb"/>
              <w:jc w:val="both"/>
              <w:rPr>
                <w:color w:val="FF0000"/>
              </w:rPr>
            </w:pPr>
            <w:r w:rsidRPr="00AD3723">
              <w:rPr>
                <w:rFonts w:ascii="Verdana" w:hAnsi="Verdana"/>
                <w:color w:val="FF0000"/>
                <w:sz w:val="20"/>
                <w:szCs w:val="20"/>
              </w:rPr>
              <w:t>I - solicitar tradução da documentação, sempre que entender necessária para sua compreensão;</w:t>
            </w:r>
          </w:p>
          <w:p w:rsidR="00FA396C" w:rsidRPr="00AD3723" w:rsidRDefault="00FA396C" w:rsidP="00AD3723">
            <w:pPr>
              <w:pStyle w:val="NormalWeb"/>
              <w:jc w:val="both"/>
              <w:rPr>
                <w:color w:val="FF0000"/>
              </w:rPr>
            </w:pPr>
            <w:r w:rsidRPr="00AD3723">
              <w:rPr>
                <w:rFonts w:ascii="Verdana" w:hAnsi="Verdana"/>
                <w:color w:val="FF0000"/>
                <w:sz w:val="20"/>
                <w:szCs w:val="20"/>
              </w:rPr>
              <w:t xml:space="preserve">II - diligenciar, </w:t>
            </w:r>
            <w:proofErr w:type="gramStart"/>
            <w:r w:rsidRPr="00AD3723">
              <w:rPr>
                <w:rFonts w:ascii="Verdana" w:hAnsi="Verdana"/>
                <w:color w:val="FF0000"/>
                <w:sz w:val="20"/>
                <w:szCs w:val="20"/>
              </w:rPr>
              <w:t>pelo meios</w:t>
            </w:r>
            <w:proofErr w:type="gramEnd"/>
            <w:r w:rsidRPr="00AD3723">
              <w:rPr>
                <w:rFonts w:ascii="Verdana" w:hAnsi="Verdana"/>
                <w:color w:val="FF0000"/>
                <w:sz w:val="20"/>
                <w:szCs w:val="20"/>
              </w:rPr>
              <w:t xml:space="preserve"> possíveis, para verificar a autenticidade da documentação, em caso de necessidade.</w:t>
            </w:r>
          </w:p>
          <w:p w:rsidR="00FA396C" w:rsidRPr="0043672D" w:rsidRDefault="00FA396C">
            <w:pPr>
              <w:pStyle w:val="NormalWeb"/>
            </w:pPr>
            <w:r w:rsidRPr="0043672D">
              <w:rPr>
                <w:rFonts w:ascii="Verdana" w:hAnsi="Verdana"/>
                <w:sz w:val="20"/>
                <w:szCs w:val="20"/>
              </w:rPr>
              <w:t xml:space="preserve">Artigo 6º - De qualquer decisão, caberá sempre recurso ao Conselho Estadual de Educação. </w:t>
            </w:r>
          </w:p>
          <w:p w:rsidR="00FA396C" w:rsidRPr="0043672D" w:rsidRDefault="00FA396C" w:rsidP="00474E4D">
            <w:pPr>
              <w:pStyle w:val="NormalWeb"/>
              <w:jc w:val="both"/>
            </w:pPr>
            <w:r w:rsidRPr="0043672D">
              <w:rPr>
                <w:rFonts w:ascii="Verdana" w:hAnsi="Verdana"/>
                <w:sz w:val="20"/>
                <w:szCs w:val="20"/>
              </w:rPr>
              <w:t>Parágrafo único - O Conselho Estadual de Educação poderá avocar qualquer Processo sempre que houver interesse.</w:t>
            </w:r>
          </w:p>
          <w:p w:rsidR="00FA396C" w:rsidRPr="0043672D" w:rsidRDefault="00FA396C">
            <w:pPr>
              <w:pStyle w:val="NormalWeb"/>
            </w:pPr>
            <w:r w:rsidRPr="0043672D">
              <w:rPr>
                <w:rFonts w:ascii="Verdana" w:hAnsi="Verdana"/>
                <w:sz w:val="20"/>
                <w:szCs w:val="20"/>
              </w:rPr>
              <w:t xml:space="preserve">Artigo 7º - Esta Deliberação entrará em vigor a partir de sua homologação e publicação, ficando revogadas as disposições em contrário, em especial as Deliberações CEE </w:t>
            </w:r>
            <w:proofErr w:type="spellStart"/>
            <w:r w:rsidRPr="0043672D">
              <w:rPr>
                <w:rFonts w:ascii="Verdana" w:hAnsi="Verdana"/>
                <w:sz w:val="20"/>
                <w:szCs w:val="20"/>
              </w:rPr>
              <w:t>nºs</w:t>
            </w:r>
            <w:proofErr w:type="spellEnd"/>
            <w:r w:rsidRPr="0043672D">
              <w:rPr>
                <w:rFonts w:ascii="Verdana" w:hAnsi="Verdana"/>
                <w:sz w:val="20"/>
                <w:szCs w:val="20"/>
              </w:rPr>
              <w:t xml:space="preserve"> 14/78, 12/83, 15/85, 12/86, 06/87, 12/89, 11/92 e 15/95. </w:t>
            </w:r>
          </w:p>
          <w:p w:rsidR="00FA396C" w:rsidRPr="0043672D" w:rsidRDefault="00FA396C">
            <w:pPr>
              <w:pStyle w:val="NormalWeb"/>
            </w:pPr>
            <w:r w:rsidRPr="0043672D">
              <w:rPr>
                <w:rFonts w:ascii="Verdana" w:hAnsi="Verdana"/>
                <w:sz w:val="20"/>
                <w:szCs w:val="20"/>
              </w:rPr>
              <w:br/>
              <w:t xml:space="preserve">DELIBERAÇÃO PLENÁRIA </w:t>
            </w:r>
          </w:p>
          <w:p w:rsidR="00FA396C" w:rsidRPr="0043672D" w:rsidRDefault="00FA396C">
            <w:pPr>
              <w:pStyle w:val="NormalWeb"/>
            </w:pPr>
            <w:r w:rsidRPr="0043672D">
              <w:rPr>
                <w:rFonts w:ascii="Verdana" w:hAnsi="Verdana"/>
                <w:sz w:val="20"/>
                <w:szCs w:val="20"/>
              </w:rPr>
              <w:br/>
              <w:t>O CONSELHO ESTADUAL DE EDUCAÇÃO aprova, por unanimidade, a presente Deliberação.</w:t>
            </w:r>
          </w:p>
          <w:p w:rsidR="00FA396C" w:rsidRPr="0043672D" w:rsidRDefault="00FA396C">
            <w:pPr>
              <w:pStyle w:val="NormalWeb"/>
            </w:pPr>
            <w:r w:rsidRPr="0043672D">
              <w:rPr>
                <w:rFonts w:ascii="Verdana" w:hAnsi="Verdana"/>
                <w:sz w:val="20"/>
                <w:szCs w:val="20"/>
              </w:rPr>
              <w:t xml:space="preserve">Sala "Carlos Pasquale", em 19 de dezembro de 2001. </w:t>
            </w:r>
          </w:p>
          <w:p w:rsidR="00FA396C" w:rsidRPr="0043672D" w:rsidRDefault="00FA396C">
            <w:pPr>
              <w:pStyle w:val="NormalWeb"/>
            </w:pPr>
            <w:r w:rsidRPr="0043672D">
              <w:rPr>
                <w:rFonts w:ascii="Verdana" w:hAnsi="Verdana"/>
                <w:sz w:val="20"/>
                <w:szCs w:val="20"/>
              </w:rPr>
              <w:br/>
              <w:t>FRANCISCO JOSÉ CARBONARI</w:t>
            </w:r>
            <w:r w:rsidRPr="0043672D">
              <w:rPr>
                <w:rFonts w:ascii="Verdana" w:hAnsi="Verdana"/>
                <w:sz w:val="20"/>
                <w:szCs w:val="20"/>
              </w:rPr>
              <w:br/>
              <w:t xml:space="preserve">Presidente </w:t>
            </w:r>
          </w:p>
          <w:p w:rsidR="00FA396C" w:rsidRPr="0043672D" w:rsidRDefault="00FA396C">
            <w:pPr>
              <w:pStyle w:val="NormalWeb"/>
            </w:pPr>
            <w:r w:rsidRPr="0043672D">
              <w:rPr>
                <w:rFonts w:ascii="Verdana" w:hAnsi="Verdana"/>
                <w:sz w:val="20"/>
                <w:szCs w:val="20"/>
              </w:rPr>
              <w:br/>
              <w:t xml:space="preserve">Homologada por Res. SE em 03/01/02, publicada no DOE em 04/01/02, Seção I, Página 22/23. </w:t>
            </w:r>
          </w:p>
          <w:p w:rsidR="00FA396C" w:rsidRPr="0043672D" w:rsidRDefault="00FA396C">
            <w:pPr>
              <w:pStyle w:val="NormalWeb"/>
            </w:pPr>
            <w:r w:rsidRPr="0043672D">
              <w:rPr>
                <w:rFonts w:ascii="Verdana" w:hAnsi="Verdana"/>
                <w:sz w:val="20"/>
                <w:szCs w:val="20"/>
              </w:rPr>
              <w:br/>
              <w:t xml:space="preserve">INDICAÇÃO CEE Nº 15/2001 - CEB - Aprovado em 19-12-2001 </w:t>
            </w:r>
          </w:p>
          <w:p w:rsidR="00474E4D" w:rsidRDefault="00FA396C" w:rsidP="00474E4D">
            <w:pPr>
              <w:pStyle w:val="NormalWeb"/>
              <w:spacing w:before="0" w:beforeAutospacing="0" w:after="0" w:afterAutospacing="0"/>
              <w:jc w:val="both"/>
              <w:rPr>
                <w:rFonts w:ascii="Verdana" w:hAnsi="Verdana"/>
                <w:sz w:val="20"/>
                <w:szCs w:val="20"/>
              </w:rPr>
            </w:pPr>
            <w:r w:rsidRPr="0043672D">
              <w:rPr>
                <w:rFonts w:ascii="Verdana" w:hAnsi="Verdana"/>
                <w:sz w:val="20"/>
                <w:szCs w:val="20"/>
              </w:rPr>
              <w:br/>
              <w:t xml:space="preserve">PROCESSO CEE Nº: 884/80 - reautuado em 21-05-98 - Ap. Proc. CEE nº </w:t>
            </w:r>
            <w:proofErr w:type="gramStart"/>
            <w:r w:rsidRPr="0043672D">
              <w:rPr>
                <w:rFonts w:ascii="Verdana" w:hAnsi="Verdana"/>
                <w:sz w:val="20"/>
                <w:szCs w:val="20"/>
              </w:rPr>
              <w:t>206/98</w:t>
            </w:r>
            <w:proofErr w:type="gramEnd"/>
          </w:p>
          <w:p w:rsidR="00474E4D" w:rsidRDefault="00FA396C" w:rsidP="00474E4D">
            <w:pPr>
              <w:pStyle w:val="NormalWeb"/>
              <w:spacing w:before="0" w:beforeAutospacing="0" w:after="0" w:afterAutospacing="0"/>
              <w:jc w:val="both"/>
              <w:rPr>
                <w:rFonts w:ascii="Verdana" w:hAnsi="Verdana"/>
                <w:sz w:val="20"/>
                <w:szCs w:val="20"/>
              </w:rPr>
            </w:pPr>
            <w:proofErr w:type="gramStart"/>
            <w:r w:rsidRPr="0043672D">
              <w:rPr>
                <w:rFonts w:ascii="Verdana" w:hAnsi="Verdana"/>
                <w:sz w:val="20"/>
                <w:szCs w:val="20"/>
              </w:rPr>
              <w:t>INTERESSADO :</w:t>
            </w:r>
            <w:proofErr w:type="gramEnd"/>
            <w:r w:rsidRPr="0043672D">
              <w:rPr>
                <w:rFonts w:ascii="Verdana" w:hAnsi="Verdana"/>
                <w:sz w:val="20"/>
                <w:szCs w:val="20"/>
              </w:rPr>
              <w:t xml:space="preserve"> Conselho Estadual de Educação</w:t>
            </w:r>
          </w:p>
          <w:p w:rsidR="00FA396C" w:rsidRPr="0043672D" w:rsidRDefault="00FA396C" w:rsidP="00474E4D">
            <w:pPr>
              <w:pStyle w:val="NormalWeb"/>
              <w:spacing w:before="0" w:beforeAutospacing="0" w:after="0" w:afterAutospacing="0"/>
              <w:jc w:val="both"/>
            </w:pPr>
            <w:r w:rsidRPr="0043672D">
              <w:rPr>
                <w:rFonts w:ascii="Verdana" w:hAnsi="Verdana"/>
                <w:sz w:val="20"/>
                <w:szCs w:val="20"/>
              </w:rPr>
              <w:t xml:space="preserve">EMENTA </w:t>
            </w:r>
            <w:proofErr w:type="gramStart"/>
            <w:r w:rsidRPr="0043672D">
              <w:rPr>
                <w:rFonts w:ascii="Verdana" w:hAnsi="Verdana"/>
                <w:sz w:val="20"/>
                <w:szCs w:val="20"/>
              </w:rPr>
              <w:t>ORIGINAL :</w:t>
            </w:r>
            <w:proofErr w:type="gramEnd"/>
            <w:r w:rsidRPr="0043672D">
              <w:rPr>
                <w:rFonts w:ascii="Verdana" w:hAnsi="Verdana"/>
                <w:sz w:val="20"/>
                <w:szCs w:val="20"/>
              </w:rPr>
              <w:t xml:space="preserve"> Estabelece normas no sistema estadual de ensino para reconhecimento de equivalência de estudos feitos no exterior em nível de 1º e 2º graus - Del. CEE nº 17/80</w:t>
            </w:r>
            <w:r w:rsidRPr="0043672D">
              <w:rPr>
                <w:rFonts w:ascii="Verdana" w:hAnsi="Verdana"/>
                <w:sz w:val="20"/>
                <w:szCs w:val="20"/>
              </w:rPr>
              <w:br/>
            </w:r>
            <w:proofErr w:type="gramStart"/>
            <w:r w:rsidRPr="0043672D">
              <w:rPr>
                <w:rFonts w:ascii="Verdana" w:hAnsi="Verdana"/>
                <w:sz w:val="20"/>
                <w:szCs w:val="20"/>
              </w:rPr>
              <w:t>ASSUNTO :</w:t>
            </w:r>
            <w:proofErr w:type="gramEnd"/>
            <w:r w:rsidRPr="0043672D">
              <w:rPr>
                <w:rFonts w:ascii="Verdana" w:hAnsi="Verdana"/>
                <w:sz w:val="20"/>
                <w:szCs w:val="20"/>
              </w:rPr>
              <w:t xml:space="preserve"> Equivalência de estudos no ensino fundamental e médio</w:t>
            </w:r>
            <w:r w:rsidRPr="0043672D">
              <w:rPr>
                <w:rFonts w:ascii="Verdana" w:hAnsi="Verdana"/>
                <w:sz w:val="20"/>
                <w:szCs w:val="20"/>
              </w:rPr>
              <w:br/>
              <w:t xml:space="preserve">RELATORES : </w:t>
            </w:r>
            <w:proofErr w:type="spellStart"/>
            <w:r w:rsidRPr="0043672D">
              <w:rPr>
                <w:rFonts w:ascii="Verdana" w:hAnsi="Verdana"/>
                <w:sz w:val="20"/>
                <w:szCs w:val="20"/>
              </w:rPr>
              <w:t>Consºs</w:t>
            </w:r>
            <w:proofErr w:type="spellEnd"/>
            <w:r w:rsidRPr="0043672D">
              <w:rPr>
                <w:rFonts w:ascii="Verdana" w:hAnsi="Verdana"/>
                <w:sz w:val="20"/>
                <w:szCs w:val="20"/>
              </w:rPr>
              <w:t xml:space="preserve">. Arthur Fonseca Filho, Mauro de Salles Aguiar, Rute Maria </w:t>
            </w:r>
            <w:proofErr w:type="spellStart"/>
            <w:r w:rsidRPr="0043672D">
              <w:rPr>
                <w:rFonts w:ascii="Verdana" w:hAnsi="Verdana"/>
                <w:sz w:val="20"/>
                <w:szCs w:val="20"/>
              </w:rPr>
              <w:t>Pozzi</w:t>
            </w:r>
            <w:proofErr w:type="spellEnd"/>
            <w:r w:rsidRPr="0043672D">
              <w:rPr>
                <w:rFonts w:ascii="Verdana" w:hAnsi="Verdana"/>
                <w:sz w:val="20"/>
                <w:szCs w:val="20"/>
              </w:rPr>
              <w:t xml:space="preserve"> </w:t>
            </w:r>
            <w:proofErr w:type="spellStart"/>
            <w:r w:rsidRPr="0043672D">
              <w:rPr>
                <w:rFonts w:ascii="Verdana" w:hAnsi="Verdana"/>
                <w:sz w:val="20"/>
                <w:szCs w:val="20"/>
              </w:rPr>
              <w:t>Casati</w:t>
            </w:r>
            <w:proofErr w:type="spellEnd"/>
            <w:r w:rsidRPr="0043672D">
              <w:rPr>
                <w:rFonts w:ascii="Verdana" w:hAnsi="Verdana"/>
                <w:sz w:val="20"/>
                <w:szCs w:val="20"/>
              </w:rPr>
              <w:t xml:space="preserve"> e Suzana Guimarães </w:t>
            </w:r>
            <w:proofErr w:type="spellStart"/>
            <w:proofErr w:type="gramStart"/>
            <w:r w:rsidRPr="0043672D">
              <w:rPr>
                <w:rFonts w:ascii="Verdana" w:hAnsi="Verdana"/>
                <w:sz w:val="20"/>
                <w:szCs w:val="20"/>
              </w:rPr>
              <w:t>Tripoli</w:t>
            </w:r>
            <w:proofErr w:type="spellEnd"/>
            <w:proofErr w:type="gramEnd"/>
            <w:r w:rsidRPr="0043672D">
              <w:rPr>
                <w:rFonts w:ascii="Verdana" w:hAnsi="Verdana"/>
                <w:sz w:val="20"/>
                <w:szCs w:val="20"/>
              </w:rPr>
              <w:t xml:space="preserve"> </w:t>
            </w:r>
          </w:p>
          <w:p w:rsidR="00FA396C" w:rsidRPr="0043672D" w:rsidRDefault="00FA396C">
            <w:pPr>
              <w:pStyle w:val="NormalWeb"/>
            </w:pPr>
            <w:r w:rsidRPr="0043672D">
              <w:rPr>
                <w:rFonts w:ascii="Verdana" w:hAnsi="Verdana"/>
                <w:sz w:val="20"/>
                <w:szCs w:val="20"/>
              </w:rPr>
              <w:t xml:space="preserve">CONSELHO PLENO </w:t>
            </w:r>
          </w:p>
          <w:p w:rsidR="00FA396C" w:rsidRPr="0043672D" w:rsidRDefault="00FA396C">
            <w:pPr>
              <w:pStyle w:val="NormalWeb"/>
            </w:pPr>
            <w:r w:rsidRPr="0043672D">
              <w:rPr>
                <w:rFonts w:ascii="Verdana" w:hAnsi="Verdana"/>
                <w:sz w:val="20"/>
                <w:szCs w:val="20"/>
              </w:rPr>
              <w:t xml:space="preserve">1. RELATÓRIO </w:t>
            </w:r>
          </w:p>
          <w:p w:rsidR="00FA396C" w:rsidRPr="0043672D" w:rsidRDefault="00FA396C">
            <w:pPr>
              <w:pStyle w:val="NormalWeb"/>
            </w:pPr>
            <w:r w:rsidRPr="0043672D">
              <w:rPr>
                <w:rFonts w:ascii="Verdana" w:hAnsi="Verdana"/>
                <w:sz w:val="20"/>
                <w:szCs w:val="20"/>
              </w:rPr>
              <w:t>Desde a edição da Lei Federal nº 9.394/96 - LDB - o assunto relativo à equivalência de estudos vem sendo discutido por este Conselho.</w:t>
            </w:r>
          </w:p>
          <w:p w:rsidR="00FA396C" w:rsidRPr="0043672D" w:rsidRDefault="00FA396C">
            <w:pPr>
              <w:pStyle w:val="NormalWeb"/>
            </w:pPr>
            <w:r w:rsidRPr="0043672D">
              <w:rPr>
                <w:rFonts w:ascii="Verdana" w:hAnsi="Verdana"/>
                <w:sz w:val="20"/>
                <w:szCs w:val="20"/>
              </w:rPr>
              <w:t>Amadurecida a posição do Colegiado, apresentamos o anexo projeto de Deliberação que prevê as seguintes medidas:</w:t>
            </w:r>
          </w:p>
          <w:p w:rsidR="00FA396C" w:rsidRPr="0043672D" w:rsidRDefault="00FA396C">
            <w:pPr>
              <w:pStyle w:val="NormalWeb"/>
            </w:pPr>
            <w:r w:rsidRPr="0043672D">
              <w:rPr>
                <w:rFonts w:ascii="Verdana" w:hAnsi="Verdana"/>
                <w:sz w:val="20"/>
                <w:szCs w:val="20"/>
              </w:rPr>
              <w:t>1.1 - O Artigo 1º define duas situações distintas para os alunos que pretendem ingressar no sistema brasileiro de ensino, relativamente ao ensino fundamental ou médio.</w:t>
            </w:r>
          </w:p>
          <w:p w:rsidR="00FA396C" w:rsidRPr="0043672D" w:rsidRDefault="00FA396C">
            <w:pPr>
              <w:pStyle w:val="NormalWeb"/>
            </w:pPr>
            <w:r w:rsidRPr="0043672D">
              <w:rPr>
                <w:rFonts w:ascii="Verdana" w:hAnsi="Verdana"/>
                <w:sz w:val="20"/>
                <w:szCs w:val="20"/>
              </w:rPr>
              <w:t xml:space="preserve">1.2 - A primeira situação é a dos alunos provenientes do exterior que tiveram sua escolaridade totalmente realizada fora do país, ou ainda por período igual ou superior a </w:t>
            </w:r>
            <w:proofErr w:type="gramStart"/>
            <w:r w:rsidRPr="0043672D">
              <w:rPr>
                <w:rFonts w:ascii="Verdana" w:hAnsi="Verdana"/>
                <w:sz w:val="20"/>
                <w:szCs w:val="20"/>
              </w:rPr>
              <w:t>2</w:t>
            </w:r>
            <w:proofErr w:type="gramEnd"/>
            <w:r w:rsidRPr="0043672D">
              <w:rPr>
                <w:rFonts w:ascii="Verdana" w:hAnsi="Verdana"/>
                <w:sz w:val="20"/>
                <w:szCs w:val="20"/>
              </w:rPr>
              <w:t xml:space="preserve"> (dois) anos.</w:t>
            </w:r>
          </w:p>
          <w:p w:rsidR="00FA396C" w:rsidRDefault="00FA396C" w:rsidP="005A1DA5">
            <w:pPr>
              <w:pStyle w:val="NormalWeb"/>
              <w:jc w:val="both"/>
              <w:rPr>
                <w:rFonts w:ascii="Verdana" w:hAnsi="Verdana"/>
                <w:color w:val="FF0000"/>
                <w:sz w:val="20"/>
                <w:szCs w:val="20"/>
              </w:rPr>
            </w:pPr>
            <w:r w:rsidRPr="00AD3723">
              <w:rPr>
                <w:rFonts w:ascii="Verdana" w:hAnsi="Verdana"/>
                <w:color w:val="FF0000"/>
                <w:sz w:val="20"/>
                <w:szCs w:val="20"/>
              </w:rPr>
              <w:t>No caso de prosseguimento de estudos, tal como previsto no Artigo 2º, a matrícula deve ser requerida diretamente na unidade escolar de interesse do aluno. A decisão quanto à classificação é de responsabilidade da escola, que deve decidir pelo conjunto das características do aluno, tais como grau de desenvolvimento (incluindo a idade, estudos anteriores e do mínimo de compensação ou adaptações, tendo em vista o projeto pedagógico da escola onde o aluno prosseguirá seus estudos).</w:t>
            </w:r>
          </w:p>
          <w:p w:rsidR="00B43D06" w:rsidRDefault="00B43D06" w:rsidP="005A1DA5">
            <w:pPr>
              <w:pStyle w:val="NormalWeb"/>
              <w:jc w:val="both"/>
              <w:rPr>
                <w:rFonts w:ascii="Verdana" w:hAnsi="Verdana"/>
                <w:color w:val="FF0000"/>
                <w:sz w:val="20"/>
                <w:szCs w:val="20"/>
              </w:rPr>
            </w:pPr>
          </w:p>
          <w:p w:rsidR="00B43D06" w:rsidRDefault="00B43D06" w:rsidP="005A1DA5">
            <w:pPr>
              <w:pStyle w:val="NormalWeb"/>
              <w:jc w:val="both"/>
              <w:rPr>
                <w:rFonts w:ascii="Verdana" w:hAnsi="Verdana"/>
                <w:color w:val="FF0000"/>
                <w:sz w:val="20"/>
                <w:szCs w:val="20"/>
              </w:rPr>
            </w:pPr>
          </w:p>
          <w:p w:rsidR="00B43D06" w:rsidRPr="00AD3723" w:rsidRDefault="00B43D06" w:rsidP="005A1DA5">
            <w:pPr>
              <w:pStyle w:val="NormalWeb"/>
              <w:jc w:val="both"/>
              <w:rPr>
                <w:color w:val="FF0000"/>
              </w:rPr>
            </w:pPr>
          </w:p>
          <w:p w:rsidR="00FA396C" w:rsidRPr="0043672D" w:rsidRDefault="00FA396C">
            <w:pPr>
              <w:pStyle w:val="NormalWeb"/>
            </w:pPr>
            <w:r w:rsidRPr="0043672D">
              <w:rPr>
                <w:rFonts w:ascii="Verdana" w:hAnsi="Verdana"/>
                <w:sz w:val="20"/>
                <w:szCs w:val="20"/>
              </w:rPr>
              <w:t>Já os alunos do sistema brasileiro de ensino são os que têm pequena escolarização no exterior (período inferior a dois anos) e retornam ao sistema brasileiro. A solução apontada no Artigo 4º do anexo projeto de Deliberação traduz, de forma simples que, embora recebam documentos de conclusão no exterior, os alunos do sistema brasileiro de ensino devem ser classificados, na sua volta, no limite, no mesmo nível do grupo de alunos de sua turma, que continuou seus estudos no Brasil.</w:t>
            </w:r>
          </w:p>
          <w:p w:rsidR="00FA396C" w:rsidRPr="0043672D" w:rsidRDefault="00FA396C">
            <w:pPr>
              <w:pStyle w:val="NormalWeb"/>
            </w:pPr>
            <w:r w:rsidRPr="0043672D">
              <w:rPr>
                <w:rFonts w:ascii="Verdana" w:hAnsi="Verdana"/>
                <w:sz w:val="20"/>
                <w:szCs w:val="20"/>
              </w:rPr>
              <w:t xml:space="preserve">Quanto aos alunos que pretendam o reconhecimento do certificado de conclusão devem dirigir-se à Diretoria de Ensino em cuja jurisdição </w:t>
            </w:r>
            <w:proofErr w:type="gramStart"/>
            <w:r w:rsidRPr="0043672D">
              <w:rPr>
                <w:rFonts w:ascii="Verdana" w:hAnsi="Verdana"/>
                <w:sz w:val="20"/>
                <w:szCs w:val="20"/>
              </w:rPr>
              <w:t>residem</w:t>
            </w:r>
            <w:proofErr w:type="gramEnd"/>
            <w:r w:rsidRPr="0043672D">
              <w:rPr>
                <w:rFonts w:ascii="Verdana" w:hAnsi="Verdana"/>
                <w:sz w:val="20"/>
                <w:szCs w:val="20"/>
              </w:rPr>
              <w:t>.</w:t>
            </w:r>
          </w:p>
          <w:p w:rsidR="00FA396C" w:rsidRPr="0043672D" w:rsidRDefault="00FA396C">
            <w:pPr>
              <w:pStyle w:val="NormalWeb"/>
            </w:pPr>
            <w:r w:rsidRPr="0043672D">
              <w:rPr>
                <w:rFonts w:ascii="Verdana" w:hAnsi="Verdana"/>
                <w:sz w:val="20"/>
                <w:szCs w:val="20"/>
              </w:rPr>
              <w:t>A decisão da Diretoria de Ensino deve sempre levar em conta os direitos no país de origem, bem como as exigências de nosso sistema.</w:t>
            </w:r>
          </w:p>
          <w:p w:rsidR="00FA396C" w:rsidRPr="0043672D" w:rsidRDefault="00FA396C">
            <w:pPr>
              <w:pStyle w:val="NormalWeb"/>
            </w:pPr>
            <w:r w:rsidRPr="0043672D">
              <w:rPr>
                <w:rFonts w:ascii="Verdana" w:hAnsi="Verdana"/>
                <w:sz w:val="20"/>
                <w:szCs w:val="20"/>
              </w:rPr>
              <w:t xml:space="preserve">Assim, a leitura do Artigo 5º mostra que tradução ou verificação de autenticidade somente serão </w:t>
            </w:r>
            <w:proofErr w:type="gramStart"/>
            <w:r w:rsidRPr="0043672D">
              <w:rPr>
                <w:rFonts w:ascii="Verdana" w:hAnsi="Verdana"/>
                <w:sz w:val="20"/>
                <w:szCs w:val="20"/>
              </w:rPr>
              <w:t>necessárias</w:t>
            </w:r>
            <w:proofErr w:type="gramEnd"/>
            <w:r w:rsidRPr="0043672D">
              <w:rPr>
                <w:rFonts w:ascii="Verdana" w:hAnsi="Verdana"/>
                <w:sz w:val="20"/>
                <w:szCs w:val="20"/>
              </w:rPr>
              <w:t xml:space="preserve"> caso a entidade responsável assim o entenda. </w:t>
            </w:r>
          </w:p>
          <w:p w:rsidR="00FA396C" w:rsidRPr="0043672D" w:rsidRDefault="00FA396C">
            <w:pPr>
              <w:pStyle w:val="NormalWeb"/>
            </w:pPr>
            <w:r w:rsidRPr="0043672D">
              <w:rPr>
                <w:rFonts w:ascii="Verdana" w:hAnsi="Verdana"/>
                <w:sz w:val="20"/>
                <w:szCs w:val="20"/>
              </w:rPr>
              <w:br/>
              <w:t xml:space="preserve">2. CONCLUSÃO </w:t>
            </w:r>
          </w:p>
          <w:p w:rsidR="00FA396C" w:rsidRPr="0043672D" w:rsidRDefault="00FA396C">
            <w:pPr>
              <w:pStyle w:val="NormalWeb"/>
            </w:pPr>
            <w:r w:rsidRPr="0043672D">
              <w:rPr>
                <w:rFonts w:ascii="Verdana" w:hAnsi="Verdana"/>
                <w:sz w:val="20"/>
                <w:szCs w:val="20"/>
              </w:rPr>
              <w:br/>
              <w:t>Diante do exposto, propomos ao Conselho Pleno o projeto de Deliberação anexo.</w:t>
            </w:r>
          </w:p>
          <w:p w:rsidR="00FA396C" w:rsidRPr="0043672D" w:rsidRDefault="00FA396C">
            <w:pPr>
              <w:pStyle w:val="NormalWeb"/>
            </w:pPr>
            <w:r w:rsidRPr="0043672D">
              <w:rPr>
                <w:rFonts w:ascii="Verdana" w:hAnsi="Verdana"/>
                <w:sz w:val="20"/>
                <w:szCs w:val="20"/>
              </w:rPr>
              <w:t xml:space="preserve">São Paulo, 12 de dezembro de </w:t>
            </w:r>
            <w:proofErr w:type="gramStart"/>
            <w:r w:rsidRPr="0043672D">
              <w:rPr>
                <w:rFonts w:ascii="Verdana" w:hAnsi="Verdana"/>
                <w:sz w:val="20"/>
                <w:szCs w:val="20"/>
              </w:rPr>
              <w:t>2001</w:t>
            </w:r>
            <w:proofErr w:type="gramEnd"/>
            <w:r w:rsidRPr="0043672D">
              <w:rPr>
                <w:rFonts w:ascii="Verdana" w:hAnsi="Verdana"/>
                <w:sz w:val="20"/>
                <w:szCs w:val="20"/>
              </w:rPr>
              <w:t xml:space="preserve"> </w:t>
            </w:r>
          </w:p>
          <w:p w:rsidR="00FA396C" w:rsidRPr="0043672D" w:rsidRDefault="00FA396C">
            <w:pPr>
              <w:pStyle w:val="NormalWeb"/>
            </w:pPr>
            <w:r w:rsidRPr="0043672D">
              <w:rPr>
                <w:rFonts w:ascii="Verdana" w:hAnsi="Verdana"/>
                <w:sz w:val="20"/>
                <w:szCs w:val="20"/>
              </w:rPr>
              <w:br/>
              <w:t>a) Cons. Arthur Fonseca Filho</w:t>
            </w:r>
          </w:p>
          <w:p w:rsidR="00FA396C" w:rsidRPr="0043672D" w:rsidRDefault="00FA396C">
            <w:pPr>
              <w:pStyle w:val="NormalWeb"/>
            </w:pPr>
            <w:r w:rsidRPr="0043672D">
              <w:rPr>
                <w:rFonts w:ascii="Verdana" w:hAnsi="Verdana"/>
                <w:sz w:val="20"/>
                <w:szCs w:val="20"/>
              </w:rPr>
              <w:t>a) Cons. Mauro de Salles Aguiar</w:t>
            </w:r>
          </w:p>
          <w:p w:rsidR="00FA396C" w:rsidRPr="0043672D" w:rsidRDefault="00FA396C">
            <w:pPr>
              <w:pStyle w:val="NormalWeb"/>
            </w:pPr>
            <w:proofErr w:type="gramStart"/>
            <w:r w:rsidRPr="0043672D">
              <w:rPr>
                <w:rFonts w:ascii="Verdana" w:hAnsi="Verdana"/>
                <w:sz w:val="20"/>
                <w:szCs w:val="20"/>
              </w:rPr>
              <w:t>a</w:t>
            </w:r>
            <w:proofErr w:type="gramEnd"/>
            <w:r w:rsidRPr="0043672D">
              <w:rPr>
                <w:rFonts w:ascii="Verdana" w:hAnsi="Verdana"/>
                <w:sz w:val="20"/>
                <w:szCs w:val="20"/>
              </w:rPr>
              <w:t>)</w:t>
            </w:r>
            <w:proofErr w:type="spellStart"/>
            <w:r w:rsidRPr="0043672D">
              <w:rPr>
                <w:rFonts w:ascii="Verdana" w:hAnsi="Verdana"/>
                <w:sz w:val="20"/>
                <w:szCs w:val="20"/>
              </w:rPr>
              <w:t>Consª</w:t>
            </w:r>
            <w:proofErr w:type="spellEnd"/>
            <w:r w:rsidRPr="0043672D">
              <w:rPr>
                <w:rFonts w:ascii="Verdana" w:hAnsi="Verdana"/>
                <w:sz w:val="20"/>
                <w:szCs w:val="20"/>
              </w:rPr>
              <w:t xml:space="preserve"> Rute Maria </w:t>
            </w:r>
            <w:proofErr w:type="spellStart"/>
            <w:r w:rsidRPr="0043672D">
              <w:rPr>
                <w:rFonts w:ascii="Verdana" w:hAnsi="Verdana"/>
                <w:sz w:val="20"/>
                <w:szCs w:val="20"/>
              </w:rPr>
              <w:t>Pozzi</w:t>
            </w:r>
            <w:proofErr w:type="spellEnd"/>
            <w:r w:rsidRPr="0043672D">
              <w:rPr>
                <w:rFonts w:ascii="Verdana" w:hAnsi="Verdana"/>
                <w:sz w:val="20"/>
                <w:szCs w:val="20"/>
              </w:rPr>
              <w:t xml:space="preserve"> </w:t>
            </w:r>
            <w:proofErr w:type="spellStart"/>
            <w:r w:rsidRPr="0043672D">
              <w:rPr>
                <w:rFonts w:ascii="Verdana" w:hAnsi="Verdana"/>
                <w:sz w:val="20"/>
                <w:szCs w:val="20"/>
              </w:rPr>
              <w:t>Casati</w:t>
            </w:r>
            <w:proofErr w:type="spellEnd"/>
          </w:p>
          <w:p w:rsidR="00FA396C" w:rsidRPr="0043672D" w:rsidRDefault="00FA396C">
            <w:pPr>
              <w:pStyle w:val="NormalWeb"/>
            </w:pPr>
            <w:r w:rsidRPr="0043672D">
              <w:rPr>
                <w:rFonts w:ascii="Verdana" w:hAnsi="Verdana"/>
                <w:sz w:val="20"/>
                <w:szCs w:val="20"/>
              </w:rPr>
              <w:t xml:space="preserve">a) </w:t>
            </w:r>
            <w:proofErr w:type="spellStart"/>
            <w:r w:rsidRPr="0043672D">
              <w:rPr>
                <w:rFonts w:ascii="Verdana" w:hAnsi="Verdana"/>
                <w:sz w:val="20"/>
                <w:szCs w:val="20"/>
              </w:rPr>
              <w:t>Consª</w:t>
            </w:r>
            <w:proofErr w:type="spellEnd"/>
            <w:r w:rsidRPr="0043672D">
              <w:rPr>
                <w:rFonts w:ascii="Verdana" w:hAnsi="Verdana"/>
                <w:sz w:val="20"/>
                <w:szCs w:val="20"/>
              </w:rPr>
              <w:t xml:space="preserve">. Suzana Guimarães </w:t>
            </w:r>
            <w:proofErr w:type="spellStart"/>
            <w:r w:rsidRPr="0043672D">
              <w:rPr>
                <w:rFonts w:ascii="Verdana" w:hAnsi="Verdana"/>
                <w:sz w:val="20"/>
                <w:szCs w:val="20"/>
              </w:rPr>
              <w:t>Tripoli</w:t>
            </w:r>
            <w:proofErr w:type="spellEnd"/>
            <w:r w:rsidRPr="0043672D">
              <w:rPr>
                <w:rFonts w:ascii="Verdana" w:hAnsi="Verdana"/>
                <w:sz w:val="20"/>
                <w:szCs w:val="20"/>
              </w:rPr>
              <w:br/>
              <w:t xml:space="preserve">Relatores da CEB </w:t>
            </w:r>
          </w:p>
          <w:p w:rsidR="00FA396C" w:rsidRPr="0043672D" w:rsidRDefault="00FA396C">
            <w:pPr>
              <w:pStyle w:val="NormalWeb"/>
            </w:pPr>
            <w:r w:rsidRPr="0043672D">
              <w:rPr>
                <w:rFonts w:ascii="Verdana" w:hAnsi="Verdana"/>
                <w:sz w:val="20"/>
                <w:szCs w:val="20"/>
              </w:rPr>
              <w:br/>
              <w:t xml:space="preserve">3. DECISÃO DA CÂMARA </w:t>
            </w:r>
          </w:p>
          <w:p w:rsidR="00FA396C" w:rsidRPr="0043672D" w:rsidRDefault="00FA396C">
            <w:pPr>
              <w:pStyle w:val="NormalWeb"/>
            </w:pPr>
            <w:r w:rsidRPr="0043672D">
              <w:rPr>
                <w:rFonts w:ascii="Verdana" w:hAnsi="Verdana"/>
                <w:sz w:val="20"/>
                <w:szCs w:val="20"/>
              </w:rPr>
              <w:br/>
              <w:t xml:space="preserve">A CÂMARA DE EDUCAÇÃO BÁSICA adota, como sua Indicação, o Voto dos Relatores. </w:t>
            </w:r>
          </w:p>
          <w:p w:rsidR="00FA396C" w:rsidRPr="0043672D" w:rsidRDefault="00FA396C">
            <w:pPr>
              <w:pStyle w:val="NormalWeb"/>
            </w:pPr>
            <w:r w:rsidRPr="0043672D">
              <w:rPr>
                <w:rFonts w:ascii="Verdana" w:hAnsi="Verdana"/>
                <w:sz w:val="20"/>
                <w:szCs w:val="20"/>
              </w:rPr>
              <w:br/>
              <w:t xml:space="preserve">Presentes os Conselheiros: Ana Maria de Oliveira Mantovani, Arthur Fonseca Filho, </w:t>
            </w:r>
            <w:proofErr w:type="spellStart"/>
            <w:r w:rsidRPr="0043672D">
              <w:rPr>
                <w:rFonts w:ascii="Verdana" w:hAnsi="Verdana"/>
                <w:sz w:val="20"/>
                <w:szCs w:val="20"/>
              </w:rPr>
              <w:t>Leni</w:t>
            </w:r>
            <w:proofErr w:type="spellEnd"/>
            <w:r w:rsidRPr="0043672D">
              <w:rPr>
                <w:rFonts w:ascii="Verdana" w:hAnsi="Verdana"/>
                <w:sz w:val="20"/>
                <w:szCs w:val="20"/>
              </w:rPr>
              <w:t xml:space="preserve"> Mariano </w:t>
            </w:r>
            <w:proofErr w:type="spellStart"/>
            <w:r w:rsidRPr="0043672D">
              <w:rPr>
                <w:rFonts w:ascii="Verdana" w:hAnsi="Verdana"/>
                <w:sz w:val="20"/>
                <w:szCs w:val="20"/>
              </w:rPr>
              <w:t>Walendy</w:t>
            </w:r>
            <w:proofErr w:type="spellEnd"/>
            <w:r w:rsidRPr="0043672D">
              <w:rPr>
                <w:rFonts w:ascii="Verdana" w:hAnsi="Verdana"/>
                <w:sz w:val="20"/>
                <w:szCs w:val="20"/>
              </w:rPr>
              <w:t xml:space="preserve">, Luiz Eduardo Cerqueira Magalhães, </w:t>
            </w:r>
            <w:proofErr w:type="spellStart"/>
            <w:r w:rsidRPr="0043672D">
              <w:rPr>
                <w:rFonts w:ascii="Verdana" w:hAnsi="Verdana"/>
                <w:sz w:val="20"/>
                <w:szCs w:val="20"/>
              </w:rPr>
              <w:t>Marileusa</w:t>
            </w:r>
            <w:proofErr w:type="spellEnd"/>
            <w:r w:rsidRPr="0043672D">
              <w:rPr>
                <w:rFonts w:ascii="Verdana" w:hAnsi="Verdana"/>
                <w:sz w:val="20"/>
                <w:szCs w:val="20"/>
              </w:rPr>
              <w:t xml:space="preserve"> Moreira Fernandes, Mário </w:t>
            </w:r>
            <w:proofErr w:type="spellStart"/>
            <w:r w:rsidRPr="0043672D">
              <w:rPr>
                <w:rFonts w:ascii="Verdana" w:hAnsi="Verdana"/>
                <w:sz w:val="20"/>
                <w:szCs w:val="20"/>
              </w:rPr>
              <w:t>Vedovello</w:t>
            </w:r>
            <w:proofErr w:type="spellEnd"/>
            <w:r w:rsidRPr="0043672D">
              <w:rPr>
                <w:rFonts w:ascii="Verdana" w:hAnsi="Verdana"/>
                <w:sz w:val="20"/>
                <w:szCs w:val="20"/>
              </w:rPr>
              <w:t xml:space="preserve"> Filho, Mauro de Salles Aguiar, Rute Maria </w:t>
            </w:r>
            <w:proofErr w:type="spellStart"/>
            <w:r w:rsidRPr="0043672D">
              <w:rPr>
                <w:rFonts w:ascii="Verdana" w:hAnsi="Verdana"/>
                <w:sz w:val="20"/>
                <w:szCs w:val="20"/>
              </w:rPr>
              <w:t>Pozzi</w:t>
            </w:r>
            <w:proofErr w:type="spellEnd"/>
            <w:r w:rsidRPr="0043672D">
              <w:rPr>
                <w:rFonts w:ascii="Verdana" w:hAnsi="Verdana"/>
                <w:sz w:val="20"/>
                <w:szCs w:val="20"/>
              </w:rPr>
              <w:t xml:space="preserve"> </w:t>
            </w:r>
            <w:proofErr w:type="spellStart"/>
            <w:r w:rsidRPr="0043672D">
              <w:rPr>
                <w:rFonts w:ascii="Verdana" w:hAnsi="Verdana"/>
                <w:sz w:val="20"/>
                <w:szCs w:val="20"/>
              </w:rPr>
              <w:t>Casati</w:t>
            </w:r>
            <w:proofErr w:type="spellEnd"/>
            <w:r w:rsidRPr="0043672D">
              <w:rPr>
                <w:rFonts w:ascii="Verdana" w:hAnsi="Verdana"/>
                <w:sz w:val="20"/>
                <w:szCs w:val="20"/>
              </w:rPr>
              <w:t xml:space="preserve">, Sonia Teresinha de Sousa </w:t>
            </w:r>
            <w:proofErr w:type="spellStart"/>
            <w:r w:rsidRPr="0043672D">
              <w:rPr>
                <w:rFonts w:ascii="Verdana" w:hAnsi="Verdana"/>
                <w:sz w:val="20"/>
                <w:szCs w:val="20"/>
              </w:rPr>
              <w:t>Penin</w:t>
            </w:r>
            <w:proofErr w:type="spellEnd"/>
            <w:r w:rsidRPr="0043672D">
              <w:rPr>
                <w:rFonts w:ascii="Verdana" w:hAnsi="Verdana"/>
                <w:sz w:val="20"/>
                <w:szCs w:val="20"/>
              </w:rPr>
              <w:t xml:space="preserve">, Suzana Guimarães </w:t>
            </w:r>
            <w:proofErr w:type="spellStart"/>
            <w:r w:rsidRPr="0043672D">
              <w:rPr>
                <w:rFonts w:ascii="Verdana" w:hAnsi="Verdana"/>
                <w:sz w:val="20"/>
                <w:szCs w:val="20"/>
              </w:rPr>
              <w:t>Tripoli</w:t>
            </w:r>
            <w:proofErr w:type="spellEnd"/>
            <w:r w:rsidRPr="0043672D">
              <w:rPr>
                <w:rFonts w:ascii="Verdana" w:hAnsi="Verdana"/>
                <w:sz w:val="20"/>
                <w:szCs w:val="20"/>
              </w:rPr>
              <w:t xml:space="preserve"> e </w:t>
            </w:r>
            <w:proofErr w:type="spellStart"/>
            <w:r w:rsidRPr="0043672D">
              <w:rPr>
                <w:rFonts w:ascii="Verdana" w:hAnsi="Verdana"/>
                <w:sz w:val="20"/>
                <w:szCs w:val="20"/>
              </w:rPr>
              <w:t>Zilma</w:t>
            </w:r>
            <w:proofErr w:type="spellEnd"/>
            <w:r w:rsidRPr="0043672D">
              <w:rPr>
                <w:rFonts w:ascii="Verdana" w:hAnsi="Verdana"/>
                <w:sz w:val="20"/>
                <w:szCs w:val="20"/>
              </w:rPr>
              <w:t xml:space="preserve"> de Moraes Ramos de Oliveira. </w:t>
            </w:r>
          </w:p>
          <w:p w:rsidR="00FA396C" w:rsidRPr="0043672D" w:rsidRDefault="00FA396C">
            <w:pPr>
              <w:pStyle w:val="NormalWeb"/>
            </w:pPr>
            <w:r w:rsidRPr="0043672D">
              <w:rPr>
                <w:rFonts w:ascii="Verdana" w:hAnsi="Verdana"/>
                <w:sz w:val="20"/>
                <w:szCs w:val="20"/>
              </w:rPr>
              <w:br/>
              <w:t xml:space="preserve">Sala da Câmara de Educação Básica, em 12 de dezembro de 2001. </w:t>
            </w:r>
          </w:p>
          <w:p w:rsidR="00FA396C" w:rsidRPr="0043672D" w:rsidRDefault="00FA396C">
            <w:pPr>
              <w:pStyle w:val="NormalWeb"/>
            </w:pPr>
            <w:r w:rsidRPr="0043672D">
              <w:rPr>
                <w:rFonts w:ascii="Verdana" w:hAnsi="Verdana"/>
                <w:sz w:val="20"/>
                <w:szCs w:val="20"/>
              </w:rPr>
              <w:br/>
              <w:t>a) Cons. Arthur Fonseca Filho</w:t>
            </w:r>
            <w:r w:rsidRPr="0043672D">
              <w:rPr>
                <w:rFonts w:ascii="Verdana" w:hAnsi="Verdana"/>
                <w:sz w:val="20"/>
                <w:szCs w:val="20"/>
              </w:rPr>
              <w:br/>
              <w:t xml:space="preserve">Presidente da CEB </w:t>
            </w:r>
          </w:p>
          <w:p w:rsidR="00FA396C" w:rsidRPr="0043672D" w:rsidRDefault="00FA396C">
            <w:pPr>
              <w:pStyle w:val="NormalWeb"/>
            </w:pPr>
            <w:r w:rsidRPr="0043672D">
              <w:rPr>
                <w:rFonts w:ascii="Verdana" w:hAnsi="Verdana"/>
                <w:sz w:val="20"/>
                <w:szCs w:val="20"/>
              </w:rPr>
              <w:br/>
              <w:t xml:space="preserve">DELIBERAÇÃO PLENÁRIA </w:t>
            </w:r>
          </w:p>
          <w:p w:rsidR="00FA396C" w:rsidRPr="0043672D" w:rsidRDefault="00FA396C">
            <w:pPr>
              <w:pStyle w:val="NormalWeb"/>
            </w:pPr>
            <w:r w:rsidRPr="0043672D">
              <w:rPr>
                <w:rFonts w:ascii="Verdana" w:hAnsi="Verdana"/>
                <w:sz w:val="20"/>
                <w:szCs w:val="20"/>
              </w:rPr>
              <w:br/>
              <w:t xml:space="preserve">O CONSELHO ESTADUAL DE EDUCAÇÃO aprova, por unanimidade, a presente Indicação. </w:t>
            </w:r>
          </w:p>
          <w:p w:rsidR="00FA396C" w:rsidRPr="0043672D" w:rsidRDefault="00FA396C">
            <w:pPr>
              <w:pStyle w:val="NormalWeb"/>
            </w:pPr>
            <w:r w:rsidRPr="0043672D">
              <w:rPr>
                <w:rFonts w:ascii="Verdana" w:hAnsi="Verdana"/>
                <w:sz w:val="20"/>
                <w:szCs w:val="20"/>
              </w:rPr>
              <w:br/>
              <w:t xml:space="preserve">Sala "Carlos Pasquale", em 19 de dezembro de 2001. </w:t>
            </w:r>
          </w:p>
          <w:p w:rsidR="00FA396C" w:rsidRPr="0043672D" w:rsidRDefault="00FA396C">
            <w:pPr>
              <w:pStyle w:val="NormalWeb"/>
            </w:pPr>
            <w:r w:rsidRPr="0043672D">
              <w:rPr>
                <w:rFonts w:ascii="Verdana" w:hAnsi="Verdana"/>
                <w:sz w:val="20"/>
                <w:szCs w:val="20"/>
              </w:rPr>
              <w:br/>
              <w:t>FRANCISCO JOSÉ CARBONARI</w:t>
            </w:r>
            <w:r w:rsidRPr="0043672D">
              <w:rPr>
                <w:rFonts w:ascii="Verdana" w:hAnsi="Verdana"/>
                <w:sz w:val="20"/>
                <w:szCs w:val="20"/>
              </w:rPr>
              <w:br/>
              <w:t xml:space="preserve">Presidente </w:t>
            </w:r>
          </w:p>
          <w:p w:rsidR="00FA396C" w:rsidRPr="0043672D" w:rsidRDefault="00FA396C">
            <w:pPr>
              <w:pStyle w:val="NormalWeb"/>
            </w:pPr>
            <w:r w:rsidRPr="0043672D">
              <w:rPr>
                <w:rFonts w:ascii="Verdana" w:hAnsi="Verdana"/>
                <w:sz w:val="20"/>
                <w:szCs w:val="20"/>
              </w:rPr>
              <w:br/>
              <w:t xml:space="preserve">Homologada por Res. SE em 03/01/02, publicada no DOE em 04/01/02, Seção I, Página 22/23. </w:t>
            </w:r>
          </w:p>
          <w:p w:rsidR="00FA396C" w:rsidRDefault="00FA396C">
            <w:pPr>
              <w:pStyle w:val="NormalWeb"/>
              <w:jc w:val="center"/>
            </w:pPr>
            <w:r w:rsidRPr="0043672D">
              <w:t xml:space="preserve">  </w:t>
            </w:r>
          </w:p>
        </w:tc>
      </w:tr>
      <w:tr w:rsidR="00FA396C">
        <w:trPr>
          <w:trHeight w:val="180"/>
          <w:tblCellSpacing w:w="0" w:type="dxa"/>
          <w:jc w:val="center"/>
        </w:trPr>
        <w:tc>
          <w:tcPr>
            <w:tcW w:w="0" w:type="auto"/>
            <w:shd w:val="clear" w:color="auto" w:fill="CCCCCC"/>
            <w:vAlign w:val="center"/>
            <w:hideMark/>
          </w:tcPr>
          <w:p w:rsidR="00FA396C" w:rsidRDefault="00FA396C">
            <w:pPr>
              <w:spacing w:line="180" w:lineRule="atLeast"/>
              <w:jc w:val="center"/>
            </w:pPr>
            <w:r>
              <w:rPr>
                <w:rFonts w:ascii="Verdana" w:hAnsi="Verdana"/>
                <w:color w:val="000000"/>
                <w:sz w:val="15"/>
                <w:szCs w:val="15"/>
              </w:rPr>
              <w:t>Resolução mínima de 800x600 © Copyright 2005, Conselho Estadual de Educação de São Paulo.</w:t>
            </w:r>
          </w:p>
        </w:tc>
      </w:tr>
    </w:tbl>
    <w:p w:rsidR="00FA396C" w:rsidRDefault="00FA396C"/>
    <w:sectPr w:rsidR="00FA396C" w:rsidSect="00606DB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0"/>
  <w:proofState w:spelling="clean" w:grammar="clean"/>
  <w:attachedTemplate r:id="rId1"/>
  <w:doNotTrackMoves/>
  <w:defaultTabStop w:val="708"/>
  <w:hyphenationZone w:val="425"/>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D3723"/>
    <w:rsid w:val="00165BDC"/>
    <w:rsid w:val="0043672D"/>
    <w:rsid w:val="00474E4D"/>
    <w:rsid w:val="005A1DA5"/>
    <w:rsid w:val="00606DB0"/>
    <w:rsid w:val="009E36B2"/>
    <w:rsid w:val="00AD3723"/>
    <w:rsid w:val="00B43D06"/>
    <w:rsid w:val="00FA396C"/>
    <w:rsid w:val="00FC088E"/>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DB0"/>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06DB0"/>
    <w:pPr>
      <w:spacing w:before="100" w:beforeAutospacing="1" w:after="100" w:afterAutospacing="1"/>
    </w:pPr>
  </w:style>
  <w:style w:type="character" w:styleId="Forte">
    <w:name w:val="Strong"/>
    <w:basedOn w:val="Fontepargpadro"/>
    <w:uiPriority w:val="22"/>
    <w:qFormat/>
    <w:rsid w:val="00606DB0"/>
    <w:rPr>
      <w:b/>
      <w:bCs/>
    </w:rPr>
  </w:style>
  <w:style w:type="paragraph" w:styleId="Textodebalo">
    <w:name w:val="Balloon Text"/>
    <w:basedOn w:val="Normal"/>
    <w:link w:val="TextodebaloChar"/>
    <w:uiPriority w:val="99"/>
    <w:semiHidden/>
    <w:unhideWhenUsed/>
    <w:rsid w:val="0043672D"/>
    <w:rPr>
      <w:rFonts w:ascii="Tahoma" w:hAnsi="Tahoma" w:cs="Tahoma"/>
      <w:sz w:val="16"/>
      <w:szCs w:val="16"/>
    </w:rPr>
  </w:style>
  <w:style w:type="character" w:customStyle="1" w:styleId="TextodebaloChar">
    <w:name w:val="Texto de balão Char"/>
    <w:basedOn w:val="Fontepargpadro"/>
    <w:link w:val="Textodebalo"/>
    <w:uiPriority w:val="99"/>
    <w:semiHidden/>
    <w:rsid w:val="0043672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www.ceesp.sp.gov.br/Deliberacoes/barra_cabecalho.g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sonpedagogico.SIEEESP-SP\Desktop\PRINCIPAL\Legisla&#231;&#227;o\delibera&#231;&#245;es\delibera&#231;&#227;o%20cee%20n&#186;%2021-01%20-%20disp&#245;e%20sobre%20equival&#234;ncia%20de%20estudos%20realizados%20no%20exterior%20em%20n&#237;vel%20do%20EF%20e%20EM,%20no%20sist.%20de%20ensino%20do%20estado%20de%20SP.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deliberação cee nº 21-01 - dispõe sobre equivalência de estudos realizados no exterior em nível do EF e EM, no sist. de ensino do estado de SP.dot</Template>
  <TotalTime>268</TotalTime>
  <Pages>1</Pages>
  <Words>1137</Words>
  <Characters>6143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Documento pronto para ser impresso.</vt:lpstr>
    </vt:vector>
  </TitlesOfParts>
  <Company>SIEEESP</Company>
  <LinksUpToDate>false</LinksUpToDate>
  <CharactersWithSpaces>7266</CharactersWithSpaces>
  <SharedDoc>false</SharedDoc>
  <HLinks>
    <vt:vector size="6" baseType="variant">
      <vt:variant>
        <vt:i4>262183</vt:i4>
      </vt:variant>
      <vt:variant>
        <vt:i4>2146</vt:i4>
      </vt:variant>
      <vt:variant>
        <vt:i4>1025</vt:i4>
      </vt:variant>
      <vt:variant>
        <vt:i4>1</vt:i4>
      </vt:variant>
      <vt:variant>
        <vt:lpwstr>http://www.ceesp.sp.gov.br/Deliberacoes/barra_cabecalho.gif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pronto para ser impresso.</dc:title>
  <dc:creator>edsonpedagogico</dc:creator>
  <cp:lastModifiedBy>edsonpedagogico</cp:lastModifiedBy>
  <cp:revision>9</cp:revision>
  <dcterms:created xsi:type="dcterms:W3CDTF">2013-03-01T13:50:00Z</dcterms:created>
  <dcterms:modified xsi:type="dcterms:W3CDTF">2014-08-15T17:38:00Z</dcterms:modified>
</cp:coreProperties>
</file>