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07C4" w:rsidRPr="00372CAC" w:rsidRDefault="006F07C4" w:rsidP="006F07C4">
      <w:pPr>
        <w:autoSpaceDE w:val="0"/>
        <w:autoSpaceDN w:val="0"/>
        <w:adjustRightInd w:val="0"/>
        <w:spacing w:after="0" w:line="360" w:lineRule="auto"/>
        <w:ind w:left="-709" w:right="-568"/>
        <w:jc w:val="center"/>
        <w:rPr>
          <w:rFonts w:ascii="Arial" w:hAnsi="Arial" w:cs="Arial"/>
          <w:b/>
          <w:bCs/>
        </w:rPr>
      </w:pPr>
      <w:r w:rsidRPr="00372CAC">
        <w:rPr>
          <w:rFonts w:ascii="Arial" w:hAnsi="Arial" w:cs="Arial"/>
          <w:b/>
          <w:bCs/>
        </w:rPr>
        <w:t>DELIBERAÇÃO</w:t>
      </w:r>
      <w:r w:rsidR="00270E84">
        <w:rPr>
          <w:rFonts w:ascii="Arial" w:hAnsi="Arial" w:cs="Arial"/>
          <w:b/>
          <w:bCs/>
        </w:rPr>
        <w:t xml:space="preserve"> CEE N° 124/2014</w:t>
      </w:r>
    </w:p>
    <w:p w:rsidR="006F07C4" w:rsidRPr="00212976" w:rsidRDefault="006F07C4" w:rsidP="006F07C4">
      <w:pPr>
        <w:autoSpaceDE w:val="0"/>
        <w:autoSpaceDN w:val="0"/>
        <w:adjustRightInd w:val="0"/>
        <w:spacing w:after="0" w:line="360" w:lineRule="auto"/>
        <w:ind w:left="-709" w:right="-568" w:firstLine="1417"/>
        <w:jc w:val="center"/>
        <w:rPr>
          <w:rFonts w:ascii="Arial" w:hAnsi="Arial" w:cs="Arial"/>
          <w:b/>
          <w:bCs/>
          <w:sz w:val="20"/>
          <w:szCs w:val="20"/>
        </w:rPr>
      </w:pPr>
    </w:p>
    <w:p w:rsidR="006F07C4" w:rsidRPr="00212976" w:rsidRDefault="006F07C4" w:rsidP="006F07C4">
      <w:pPr>
        <w:autoSpaceDE w:val="0"/>
        <w:autoSpaceDN w:val="0"/>
        <w:adjustRightInd w:val="0"/>
        <w:spacing w:after="0" w:line="360" w:lineRule="auto"/>
        <w:ind w:left="4111" w:right="-568"/>
        <w:jc w:val="both"/>
        <w:rPr>
          <w:rFonts w:ascii="Arial" w:hAnsi="Arial" w:cs="Arial"/>
          <w:i/>
          <w:iCs/>
          <w:sz w:val="20"/>
          <w:szCs w:val="20"/>
        </w:rPr>
      </w:pPr>
      <w:r w:rsidRPr="00212976">
        <w:rPr>
          <w:rFonts w:ascii="Arial" w:hAnsi="Arial" w:cs="Arial"/>
          <w:i/>
          <w:iCs/>
          <w:sz w:val="20"/>
          <w:szCs w:val="20"/>
        </w:rPr>
        <w:t>Dispõe sobre</w:t>
      </w:r>
      <w:r>
        <w:rPr>
          <w:rFonts w:ascii="Arial" w:hAnsi="Arial" w:cs="Arial"/>
          <w:i/>
          <w:iCs/>
          <w:sz w:val="20"/>
          <w:szCs w:val="20"/>
        </w:rPr>
        <w:t xml:space="preserve"> exames e</w:t>
      </w:r>
      <w:r w:rsidRPr="00212976">
        <w:rPr>
          <w:rFonts w:ascii="Arial" w:hAnsi="Arial" w:cs="Arial"/>
          <w:i/>
          <w:iCs/>
          <w:sz w:val="20"/>
          <w:szCs w:val="20"/>
        </w:rPr>
        <w:t xml:space="preserve"> </w:t>
      </w:r>
      <w:r>
        <w:rPr>
          <w:rFonts w:ascii="Arial" w:hAnsi="Arial" w:cs="Arial"/>
          <w:i/>
          <w:iCs/>
          <w:sz w:val="20"/>
          <w:szCs w:val="20"/>
        </w:rPr>
        <w:t>c</w:t>
      </w:r>
      <w:r w:rsidRPr="00212976">
        <w:rPr>
          <w:rFonts w:ascii="Arial" w:hAnsi="Arial" w:cs="Arial"/>
          <w:i/>
          <w:iCs/>
          <w:sz w:val="20"/>
          <w:szCs w:val="20"/>
        </w:rPr>
        <w:t>ursos</w:t>
      </w:r>
      <w:r>
        <w:rPr>
          <w:rFonts w:ascii="Arial" w:hAnsi="Arial" w:cs="Arial"/>
          <w:i/>
          <w:iCs/>
          <w:sz w:val="20"/>
          <w:szCs w:val="20"/>
        </w:rPr>
        <w:t xml:space="preserve"> </w:t>
      </w:r>
      <w:r w:rsidRPr="00212976">
        <w:rPr>
          <w:rFonts w:ascii="Arial" w:hAnsi="Arial" w:cs="Arial"/>
          <w:i/>
          <w:iCs/>
          <w:sz w:val="20"/>
          <w:szCs w:val="20"/>
        </w:rPr>
        <w:t xml:space="preserve">de </w:t>
      </w:r>
      <w:r>
        <w:rPr>
          <w:rFonts w:ascii="Arial" w:hAnsi="Arial" w:cs="Arial"/>
          <w:i/>
          <w:iCs/>
          <w:sz w:val="20"/>
          <w:szCs w:val="20"/>
        </w:rPr>
        <w:t>e</w:t>
      </w:r>
      <w:r w:rsidRPr="00212976">
        <w:rPr>
          <w:rFonts w:ascii="Arial" w:hAnsi="Arial" w:cs="Arial"/>
          <w:i/>
          <w:iCs/>
          <w:sz w:val="20"/>
          <w:szCs w:val="20"/>
        </w:rPr>
        <w:t xml:space="preserve">ducação de </w:t>
      </w:r>
      <w:r>
        <w:rPr>
          <w:rFonts w:ascii="Arial" w:hAnsi="Arial" w:cs="Arial"/>
          <w:i/>
          <w:iCs/>
          <w:sz w:val="20"/>
          <w:szCs w:val="20"/>
        </w:rPr>
        <w:t>j</w:t>
      </w:r>
      <w:r w:rsidRPr="00212976">
        <w:rPr>
          <w:rFonts w:ascii="Arial" w:hAnsi="Arial" w:cs="Arial"/>
          <w:i/>
          <w:iCs/>
          <w:sz w:val="20"/>
          <w:szCs w:val="20"/>
        </w:rPr>
        <w:t xml:space="preserve">ovens e </w:t>
      </w:r>
      <w:r>
        <w:rPr>
          <w:rFonts w:ascii="Arial" w:hAnsi="Arial" w:cs="Arial"/>
          <w:i/>
          <w:iCs/>
          <w:sz w:val="20"/>
          <w:szCs w:val="20"/>
        </w:rPr>
        <w:t>a</w:t>
      </w:r>
      <w:r w:rsidRPr="00212976">
        <w:rPr>
          <w:rFonts w:ascii="Arial" w:hAnsi="Arial" w:cs="Arial"/>
          <w:i/>
          <w:iCs/>
          <w:sz w:val="20"/>
          <w:szCs w:val="20"/>
        </w:rPr>
        <w:t>dultos</w:t>
      </w:r>
      <w:r>
        <w:rPr>
          <w:rFonts w:ascii="Arial" w:hAnsi="Arial" w:cs="Arial"/>
          <w:i/>
          <w:iCs/>
          <w:sz w:val="20"/>
          <w:szCs w:val="20"/>
        </w:rPr>
        <w:t xml:space="preserve"> oferecidos por instituições públicas e privadas no sistema de ensino do Estado de São Paulo.</w:t>
      </w:r>
    </w:p>
    <w:p w:rsidR="006F07C4" w:rsidRPr="00212976" w:rsidRDefault="006F07C4" w:rsidP="006F07C4">
      <w:pPr>
        <w:autoSpaceDE w:val="0"/>
        <w:autoSpaceDN w:val="0"/>
        <w:adjustRightInd w:val="0"/>
        <w:spacing w:after="0" w:line="240" w:lineRule="auto"/>
        <w:ind w:left="-709" w:right="-568" w:firstLine="1417"/>
        <w:jc w:val="both"/>
        <w:rPr>
          <w:rFonts w:ascii="Arial" w:hAnsi="Arial" w:cs="Arial"/>
          <w:i/>
          <w:iCs/>
          <w:sz w:val="20"/>
          <w:szCs w:val="20"/>
        </w:rPr>
      </w:pPr>
    </w:p>
    <w:p w:rsidR="006F07C4" w:rsidRDefault="006F07C4" w:rsidP="006F07C4">
      <w:pPr>
        <w:autoSpaceDE w:val="0"/>
        <w:autoSpaceDN w:val="0"/>
        <w:adjustRightInd w:val="0"/>
        <w:spacing w:after="0" w:line="360" w:lineRule="auto"/>
        <w:ind w:left="-709" w:right="-568" w:firstLine="1417"/>
        <w:jc w:val="both"/>
        <w:rPr>
          <w:rFonts w:ascii="Arial" w:hAnsi="Arial" w:cs="Arial"/>
          <w:sz w:val="20"/>
          <w:szCs w:val="20"/>
        </w:rPr>
      </w:pPr>
      <w:r w:rsidRPr="000B3C27">
        <w:rPr>
          <w:rFonts w:ascii="Arial" w:hAnsi="Arial" w:cs="Arial"/>
          <w:sz w:val="20"/>
          <w:szCs w:val="20"/>
        </w:rPr>
        <w:t>O Conselho Estadual de Educação, com fundamento na Lei Estadual nº 10.403/71</w:t>
      </w:r>
      <w:r>
        <w:rPr>
          <w:rFonts w:ascii="Arial" w:hAnsi="Arial" w:cs="Arial"/>
          <w:sz w:val="20"/>
          <w:szCs w:val="20"/>
        </w:rPr>
        <w:t>,</w:t>
      </w:r>
      <w:r w:rsidRPr="000B3C27">
        <w:rPr>
          <w:rFonts w:ascii="Arial" w:hAnsi="Arial" w:cs="Arial"/>
          <w:sz w:val="20"/>
          <w:szCs w:val="20"/>
        </w:rPr>
        <w:t xml:space="preserve"> com base nos </w:t>
      </w:r>
      <w:r>
        <w:rPr>
          <w:rFonts w:ascii="Arial" w:hAnsi="Arial" w:cs="Arial"/>
          <w:sz w:val="20"/>
          <w:szCs w:val="20"/>
        </w:rPr>
        <w:t>a</w:t>
      </w:r>
      <w:r w:rsidRPr="000B3C27">
        <w:rPr>
          <w:rFonts w:ascii="Arial" w:hAnsi="Arial" w:cs="Arial"/>
          <w:sz w:val="20"/>
          <w:szCs w:val="20"/>
        </w:rPr>
        <w:t>rtigos 37 e 38 da Lei Federal nº 9</w:t>
      </w:r>
      <w:r>
        <w:rPr>
          <w:rFonts w:ascii="Arial" w:hAnsi="Arial" w:cs="Arial"/>
          <w:sz w:val="20"/>
          <w:szCs w:val="20"/>
        </w:rPr>
        <w:t>.</w:t>
      </w:r>
      <w:r w:rsidRPr="000B3C27">
        <w:rPr>
          <w:rFonts w:ascii="Arial" w:hAnsi="Arial" w:cs="Arial"/>
          <w:sz w:val="20"/>
          <w:szCs w:val="20"/>
        </w:rPr>
        <w:t>394/96</w:t>
      </w:r>
      <w:r>
        <w:rPr>
          <w:rFonts w:ascii="Arial" w:hAnsi="Arial" w:cs="Arial"/>
          <w:sz w:val="20"/>
          <w:szCs w:val="20"/>
        </w:rPr>
        <w:t xml:space="preserve"> e na Indicação CEE Nº 125/2014.</w:t>
      </w:r>
    </w:p>
    <w:p w:rsidR="006F07C4" w:rsidRDefault="006F07C4" w:rsidP="006F07C4">
      <w:pPr>
        <w:autoSpaceDE w:val="0"/>
        <w:autoSpaceDN w:val="0"/>
        <w:adjustRightInd w:val="0"/>
        <w:spacing w:after="0" w:line="240" w:lineRule="auto"/>
        <w:ind w:left="-709" w:right="-568"/>
        <w:jc w:val="both"/>
        <w:rPr>
          <w:rFonts w:ascii="Arial" w:hAnsi="Arial" w:cs="Arial"/>
          <w:sz w:val="20"/>
          <w:szCs w:val="20"/>
        </w:rPr>
      </w:pPr>
    </w:p>
    <w:p w:rsidR="006F07C4" w:rsidRPr="007A1BC8" w:rsidRDefault="006F07C4" w:rsidP="006F07C4">
      <w:pPr>
        <w:autoSpaceDE w:val="0"/>
        <w:autoSpaceDN w:val="0"/>
        <w:adjustRightInd w:val="0"/>
        <w:spacing w:after="0" w:line="360" w:lineRule="auto"/>
        <w:ind w:left="-709" w:right="-568"/>
        <w:jc w:val="both"/>
        <w:rPr>
          <w:rFonts w:ascii="Arial" w:hAnsi="Arial" w:cs="Arial"/>
          <w:b/>
          <w:sz w:val="20"/>
          <w:szCs w:val="20"/>
        </w:rPr>
      </w:pPr>
      <w:r w:rsidRPr="007A1BC8">
        <w:rPr>
          <w:rFonts w:ascii="Arial" w:hAnsi="Arial" w:cs="Arial"/>
          <w:b/>
          <w:sz w:val="20"/>
          <w:szCs w:val="20"/>
        </w:rPr>
        <w:t>DELIBERA:</w:t>
      </w:r>
    </w:p>
    <w:p w:rsidR="006F07C4" w:rsidRPr="000B3C27" w:rsidRDefault="006F07C4" w:rsidP="006F07C4">
      <w:pPr>
        <w:autoSpaceDE w:val="0"/>
        <w:autoSpaceDN w:val="0"/>
        <w:adjustRightInd w:val="0"/>
        <w:spacing w:after="0" w:line="240" w:lineRule="auto"/>
        <w:ind w:left="-709" w:right="-568" w:firstLine="1417"/>
        <w:jc w:val="both"/>
        <w:rPr>
          <w:rFonts w:ascii="Arial" w:hAnsi="Arial" w:cs="Arial"/>
          <w:sz w:val="20"/>
          <w:szCs w:val="20"/>
        </w:rPr>
      </w:pPr>
    </w:p>
    <w:p w:rsidR="006F07C4" w:rsidRDefault="006F07C4" w:rsidP="006F07C4">
      <w:pPr>
        <w:pStyle w:val="NormalWeb"/>
        <w:spacing w:before="0" w:beforeAutospacing="0" w:after="0" w:afterAutospacing="0" w:line="360" w:lineRule="auto"/>
        <w:ind w:left="-709" w:right="-568" w:firstLine="1417"/>
        <w:jc w:val="both"/>
        <w:rPr>
          <w:rFonts w:ascii="Arial" w:hAnsi="Arial" w:cs="Arial"/>
          <w:sz w:val="20"/>
          <w:szCs w:val="20"/>
        </w:rPr>
      </w:pPr>
      <w:r w:rsidRPr="000B3C27">
        <w:rPr>
          <w:rFonts w:ascii="Arial" w:hAnsi="Arial" w:cs="Arial"/>
          <w:b/>
          <w:sz w:val="20"/>
          <w:szCs w:val="20"/>
        </w:rPr>
        <w:t>Art. 1º</w:t>
      </w:r>
      <w:r w:rsidRPr="000B3C27">
        <w:rPr>
          <w:rFonts w:ascii="Arial" w:hAnsi="Arial" w:cs="Arial"/>
          <w:sz w:val="20"/>
          <w:szCs w:val="20"/>
        </w:rPr>
        <w:t xml:space="preserve"> - Os cursos de educação de jovens e adultos, presenciais e a distância, </w:t>
      </w:r>
      <w:proofErr w:type="gramStart"/>
      <w:r>
        <w:rPr>
          <w:rFonts w:ascii="Arial" w:hAnsi="Arial" w:cs="Arial"/>
          <w:sz w:val="20"/>
          <w:szCs w:val="20"/>
        </w:rPr>
        <w:t xml:space="preserve">oferecidos por instituições públicas e privadas, em nível do </w:t>
      </w:r>
      <w:r w:rsidRPr="000B3C27">
        <w:rPr>
          <w:rFonts w:ascii="Arial" w:hAnsi="Arial" w:cs="Arial"/>
          <w:sz w:val="20"/>
          <w:szCs w:val="20"/>
        </w:rPr>
        <w:t>ensino fundamental e médio</w:t>
      </w:r>
      <w:proofErr w:type="gramEnd"/>
      <w:r w:rsidRPr="000B3C27">
        <w:rPr>
          <w:rFonts w:ascii="Arial" w:hAnsi="Arial" w:cs="Arial"/>
          <w:sz w:val="20"/>
          <w:szCs w:val="20"/>
        </w:rPr>
        <w:t>, serão organizados no sistema de ensino do Estado de São Paulo de acordo com o disposto nesta Deliberação.</w:t>
      </w:r>
    </w:p>
    <w:p w:rsidR="006F07C4" w:rsidRDefault="006F07C4" w:rsidP="006F07C4">
      <w:pPr>
        <w:pStyle w:val="NormalWeb"/>
        <w:spacing w:before="0" w:beforeAutospacing="0" w:after="0" w:afterAutospacing="0" w:line="360" w:lineRule="auto"/>
        <w:ind w:left="-709" w:right="-568" w:firstLine="1417"/>
        <w:jc w:val="both"/>
        <w:rPr>
          <w:rFonts w:ascii="Arial" w:hAnsi="Arial" w:cs="Arial"/>
          <w:sz w:val="20"/>
          <w:szCs w:val="20"/>
        </w:rPr>
      </w:pPr>
      <w:r w:rsidRPr="00F01F79">
        <w:rPr>
          <w:rFonts w:ascii="Arial" w:hAnsi="Arial" w:cs="Arial"/>
          <w:sz w:val="20"/>
          <w:szCs w:val="20"/>
        </w:rPr>
        <w:t>§1.º</w:t>
      </w:r>
      <w:r w:rsidRPr="000B3C27">
        <w:rPr>
          <w:rFonts w:ascii="Arial" w:hAnsi="Arial" w:cs="Arial"/>
          <w:sz w:val="20"/>
          <w:szCs w:val="20"/>
        </w:rPr>
        <w:t xml:space="preserve"> </w:t>
      </w:r>
      <w:r>
        <w:rPr>
          <w:rFonts w:ascii="Arial" w:hAnsi="Arial" w:cs="Arial"/>
          <w:sz w:val="20"/>
          <w:szCs w:val="20"/>
        </w:rPr>
        <w:t xml:space="preserve">Na oferta dos </w:t>
      </w:r>
      <w:r w:rsidRPr="000B3C27">
        <w:rPr>
          <w:rFonts w:ascii="Arial" w:hAnsi="Arial" w:cs="Arial"/>
          <w:sz w:val="20"/>
          <w:szCs w:val="20"/>
        </w:rPr>
        <w:t xml:space="preserve">cursos </w:t>
      </w:r>
      <w:r>
        <w:rPr>
          <w:rFonts w:ascii="Arial" w:hAnsi="Arial" w:cs="Arial"/>
          <w:sz w:val="20"/>
          <w:szCs w:val="20"/>
        </w:rPr>
        <w:t xml:space="preserve">de </w:t>
      </w:r>
      <w:r w:rsidRPr="000B3C27">
        <w:rPr>
          <w:rFonts w:ascii="Arial" w:hAnsi="Arial" w:cs="Arial"/>
          <w:sz w:val="20"/>
          <w:szCs w:val="20"/>
        </w:rPr>
        <w:t xml:space="preserve">educação de jovens e adultos </w:t>
      </w:r>
      <w:proofErr w:type="gramStart"/>
      <w:r w:rsidRPr="000B3C27">
        <w:rPr>
          <w:rFonts w:ascii="Arial" w:hAnsi="Arial" w:cs="Arial"/>
          <w:sz w:val="20"/>
          <w:szCs w:val="20"/>
        </w:rPr>
        <w:t>a</w:t>
      </w:r>
      <w:proofErr w:type="gramEnd"/>
      <w:r w:rsidRPr="000B3C27">
        <w:rPr>
          <w:rFonts w:ascii="Arial" w:hAnsi="Arial" w:cs="Arial"/>
          <w:sz w:val="20"/>
          <w:szCs w:val="20"/>
        </w:rPr>
        <w:t xml:space="preserve"> distância, referentes ao ensino fundamental e médio,</w:t>
      </w:r>
      <w:r>
        <w:rPr>
          <w:rFonts w:ascii="Arial" w:hAnsi="Arial" w:cs="Arial"/>
          <w:sz w:val="20"/>
          <w:szCs w:val="20"/>
        </w:rPr>
        <w:t xml:space="preserve"> deverá ser observado, ainda, o</w:t>
      </w:r>
      <w:r w:rsidRPr="000B3C27">
        <w:rPr>
          <w:rFonts w:ascii="Arial" w:hAnsi="Arial" w:cs="Arial"/>
          <w:sz w:val="20"/>
          <w:szCs w:val="20"/>
        </w:rPr>
        <w:t xml:space="preserve"> disposto na Deliberação CEE </w:t>
      </w:r>
      <w:r>
        <w:rPr>
          <w:rFonts w:ascii="Arial" w:hAnsi="Arial" w:cs="Arial"/>
          <w:sz w:val="20"/>
          <w:szCs w:val="20"/>
        </w:rPr>
        <w:t>N</w:t>
      </w:r>
      <w:r w:rsidRPr="000B3C27">
        <w:rPr>
          <w:rFonts w:ascii="Arial" w:hAnsi="Arial" w:cs="Arial"/>
          <w:sz w:val="20"/>
          <w:szCs w:val="20"/>
        </w:rPr>
        <w:t>º 97/10</w:t>
      </w:r>
      <w:r>
        <w:rPr>
          <w:rFonts w:ascii="Arial" w:hAnsi="Arial" w:cs="Arial"/>
          <w:sz w:val="20"/>
          <w:szCs w:val="20"/>
        </w:rPr>
        <w:t>.</w:t>
      </w:r>
    </w:p>
    <w:p w:rsidR="006F07C4" w:rsidRDefault="006F07C4" w:rsidP="006F07C4">
      <w:pPr>
        <w:pStyle w:val="NormalWeb"/>
        <w:spacing w:before="0" w:beforeAutospacing="0" w:after="0" w:afterAutospacing="0" w:line="360" w:lineRule="auto"/>
        <w:ind w:left="-709" w:right="-568" w:firstLine="1417"/>
        <w:jc w:val="both"/>
        <w:rPr>
          <w:rFonts w:ascii="Arial" w:hAnsi="Arial" w:cs="Arial"/>
          <w:sz w:val="20"/>
          <w:szCs w:val="20"/>
        </w:rPr>
      </w:pPr>
      <w:r w:rsidRPr="00F01F79">
        <w:rPr>
          <w:rFonts w:ascii="Arial" w:hAnsi="Arial" w:cs="Arial"/>
          <w:sz w:val="20"/>
          <w:szCs w:val="20"/>
        </w:rPr>
        <w:t>§</w:t>
      </w:r>
      <w:r>
        <w:rPr>
          <w:rFonts w:ascii="Arial" w:hAnsi="Arial" w:cs="Arial"/>
          <w:sz w:val="20"/>
          <w:szCs w:val="20"/>
        </w:rPr>
        <w:t>2</w:t>
      </w:r>
      <w:r w:rsidRPr="00F01F79">
        <w:rPr>
          <w:rFonts w:ascii="Arial" w:hAnsi="Arial" w:cs="Arial"/>
          <w:sz w:val="20"/>
          <w:szCs w:val="20"/>
        </w:rPr>
        <w:t>.º</w:t>
      </w:r>
      <w:r>
        <w:rPr>
          <w:rFonts w:ascii="Arial" w:hAnsi="Arial" w:cs="Arial"/>
          <w:sz w:val="20"/>
          <w:szCs w:val="20"/>
        </w:rPr>
        <w:t xml:space="preserve"> </w:t>
      </w:r>
      <w:r w:rsidRPr="000B3C27">
        <w:rPr>
          <w:rFonts w:ascii="Arial" w:hAnsi="Arial" w:cs="Arial"/>
          <w:sz w:val="20"/>
          <w:szCs w:val="20"/>
        </w:rPr>
        <w:t>As instituições</w:t>
      </w:r>
      <w:r>
        <w:rPr>
          <w:rFonts w:ascii="Arial" w:hAnsi="Arial" w:cs="Arial"/>
          <w:sz w:val="20"/>
          <w:szCs w:val="20"/>
        </w:rPr>
        <w:t xml:space="preserve"> criadas por legislação específica e que contem com supervisão delegada cumprirão o disposto nesta Deliberação, por meio de seu órgão competente.</w:t>
      </w:r>
    </w:p>
    <w:p w:rsidR="006F07C4" w:rsidRDefault="006F07C4" w:rsidP="006F07C4">
      <w:pPr>
        <w:autoSpaceDE w:val="0"/>
        <w:autoSpaceDN w:val="0"/>
        <w:adjustRightInd w:val="0"/>
        <w:spacing w:after="0" w:line="360" w:lineRule="auto"/>
        <w:ind w:left="-709" w:right="-568" w:firstLine="1417"/>
        <w:jc w:val="both"/>
        <w:rPr>
          <w:rFonts w:ascii="Arial" w:hAnsi="Arial" w:cs="Arial"/>
          <w:sz w:val="20"/>
          <w:szCs w:val="20"/>
        </w:rPr>
      </w:pPr>
      <w:r w:rsidRPr="000B3C27">
        <w:rPr>
          <w:rFonts w:ascii="Arial" w:hAnsi="Arial" w:cs="Arial"/>
          <w:b/>
          <w:sz w:val="20"/>
          <w:szCs w:val="20"/>
        </w:rPr>
        <w:t>Art.</w:t>
      </w:r>
      <w:r>
        <w:rPr>
          <w:rFonts w:ascii="Arial" w:hAnsi="Arial" w:cs="Arial"/>
          <w:b/>
          <w:sz w:val="20"/>
          <w:szCs w:val="20"/>
        </w:rPr>
        <w:t xml:space="preserve"> </w:t>
      </w:r>
      <w:r w:rsidRPr="000B3C27">
        <w:rPr>
          <w:rFonts w:ascii="Arial" w:hAnsi="Arial" w:cs="Arial"/>
          <w:b/>
          <w:sz w:val="20"/>
          <w:szCs w:val="20"/>
        </w:rPr>
        <w:t>2º</w:t>
      </w:r>
      <w:r w:rsidRPr="000B3C27">
        <w:rPr>
          <w:rFonts w:ascii="Arial" w:hAnsi="Arial" w:cs="Arial"/>
          <w:sz w:val="20"/>
          <w:szCs w:val="20"/>
        </w:rPr>
        <w:t>- Os cursos</w:t>
      </w:r>
      <w:r>
        <w:rPr>
          <w:rFonts w:ascii="Arial" w:hAnsi="Arial" w:cs="Arial"/>
          <w:sz w:val="20"/>
          <w:szCs w:val="20"/>
        </w:rPr>
        <w:t xml:space="preserve"> de educação de jovens e adultos presenciais e a distância,</w:t>
      </w:r>
      <w:r w:rsidRPr="000B3C27">
        <w:rPr>
          <w:rFonts w:ascii="Arial" w:hAnsi="Arial" w:cs="Arial"/>
          <w:sz w:val="20"/>
          <w:szCs w:val="20"/>
        </w:rPr>
        <w:t xml:space="preserve"> </w:t>
      </w:r>
      <w:r>
        <w:rPr>
          <w:rFonts w:ascii="Arial" w:hAnsi="Arial" w:cs="Arial"/>
          <w:sz w:val="20"/>
          <w:szCs w:val="20"/>
        </w:rPr>
        <w:t>correspondentes</w:t>
      </w:r>
      <w:r w:rsidRPr="000B3C27">
        <w:rPr>
          <w:rFonts w:ascii="Arial" w:hAnsi="Arial" w:cs="Arial"/>
          <w:sz w:val="20"/>
          <w:szCs w:val="20"/>
        </w:rPr>
        <w:t xml:space="preserve"> aos anos finais do ensino fundamental e ao ensino médio</w:t>
      </w:r>
      <w:r>
        <w:rPr>
          <w:rFonts w:ascii="Arial" w:hAnsi="Arial" w:cs="Arial"/>
          <w:sz w:val="20"/>
          <w:szCs w:val="20"/>
        </w:rPr>
        <w:t>,</w:t>
      </w:r>
      <w:r w:rsidRPr="000B3C27">
        <w:rPr>
          <w:rFonts w:ascii="Arial" w:hAnsi="Arial" w:cs="Arial"/>
          <w:sz w:val="20"/>
          <w:szCs w:val="20"/>
        </w:rPr>
        <w:t xml:space="preserve"> deve</w:t>
      </w:r>
      <w:r>
        <w:rPr>
          <w:rFonts w:ascii="Arial" w:hAnsi="Arial" w:cs="Arial"/>
          <w:sz w:val="20"/>
          <w:szCs w:val="20"/>
        </w:rPr>
        <w:t>rão</w:t>
      </w:r>
      <w:r w:rsidRPr="000B3C27">
        <w:rPr>
          <w:rFonts w:ascii="Arial" w:hAnsi="Arial" w:cs="Arial"/>
          <w:sz w:val="20"/>
          <w:szCs w:val="20"/>
        </w:rPr>
        <w:t xml:space="preserve"> ser desenvolvidos por meio de projetos pedagógicos específicos.</w:t>
      </w:r>
    </w:p>
    <w:p w:rsidR="006F07C4" w:rsidRDefault="006F07C4" w:rsidP="006F07C4">
      <w:pPr>
        <w:autoSpaceDE w:val="0"/>
        <w:autoSpaceDN w:val="0"/>
        <w:adjustRightInd w:val="0"/>
        <w:spacing w:after="0" w:line="360" w:lineRule="auto"/>
        <w:ind w:left="-709" w:right="-568" w:firstLine="1417"/>
        <w:jc w:val="both"/>
        <w:rPr>
          <w:rFonts w:ascii="Arial" w:hAnsi="Arial" w:cs="Arial"/>
          <w:sz w:val="20"/>
          <w:szCs w:val="20"/>
        </w:rPr>
      </w:pPr>
      <w:r w:rsidRPr="000B3C27">
        <w:rPr>
          <w:rFonts w:ascii="Arial" w:hAnsi="Arial" w:cs="Arial"/>
          <w:i/>
          <w:sz w:val="20"/>
          <w:szCs w:val="20"/>
        </w:rPr>
        <w:t>Parágrafo único</w:t>
      </w:r>
      <w:r w:rsidRPr="000B3C27">
        <w:rPr>
          <w:rFonts w:ascii="Arial" w:hAnsi="Arial" w:cs="Arial"/>
          <w:sz w:val="20"/>
          <w:szCs w:val="20"/>
        </w:rPr>
        <w:t xml:space="preserve"> - Os cursos correspondentes aos anos iniciais do ensino fundamental serão livremente organizados, inclusive quanto ao tempo de integralização de estudos. </w:t>
      </w:r>
    </w:p>
    <w:p w:rsidR="006F07C4" w:rsidRDefault="006F07C4" w:rsidP="006F07C4">
      <w:pPr>
        <w:autoSpaceDE w:val="0"/>
        <w:autoSpaceDN w:val="0"/>
        <w:adjustRightInd w:val="0"/>
        <w:spacing w:after="0" w:line="360" w:lineRule="auto"/>
        <w:ind w:left="-709" w:right="-568" w:firstLine="1417"/>
        <w:jc w:val="both"/>
        <w:rPr>
          <w:rFonts w:ascii="Arial" w:hAnsi="Arial" w:cs="Arial"/>
          <w:sz w:val="20"/>
          <w:szCs w:val="20"/>
        </w:rPr>
      </w:pPr>
      <w:r w:rsidRPr="000B3C27">
        <w:rPr>
          <w:rFonts w:ascii="Arial" w:hAnsi="Arial" w:cs="Arial"/>
          <w:b/>
          <w:sz w:val="20"/>
          <w:szCs w:val="20"/>
        </w:rPr>
        <w:t>Art.</w:t>
      </w:r>
      <w:r>
        <w:rPr>
          <w:rFonts w:ascii="Arial" w:hAnsi="Arial" w:cs="Arial"/>
          <w:b/>
          <w:sz w:val="20"/>
          <w:szCs w:val="20"/>
        </w:rPr>
        <w:t xml:space="preserve"> </w:t>
      </w:r>
      <w:r w:rsidRPr="000B3C27">
        <w:rPr>
          <w:rFonts w:ascii="Arial" w:hAnsi="Arial" w:cs="Arial"/>
          <w:b/>
          <w:sz w:val="20"/>
          <w:szCs w:val="20"/>
        </w:rPr>
        <w:t>3º</w:t>
      </w:r>
      <w:r w:rsidRPr="000B3C27">
        <w:rPr>
          <w:rFonts w:ascii="Arial" w:hAnsi="Arial" w:cs="Arial"/>
          <w:sz w:val="20"/>
          <w:szCs w:val="20"/>
        </w:rPr>
        <w:t xml:space="preserve"> - Os cursos presenciais </w:t>
      </w:r>
      <w:smartTag w:uri="schemas-houaiss/mini" w:element="verbetes">
        <w:r w:rsidRPr="000B3C27">
          <w:rPr>
            <w:rFonts w:ascii="Arial" w:hAnsi="Arial" w:cs="Arial"/>
            <w:sz w:val="20"/>
            <w:szCs w:val="20"/>
          </w:rPr>
          <w:t>que</w:t>
        </w:r>
      </w:smartTag>
      <w:r w:rsidRPr="000B3C27">
        <w:rPr>
          <w:rFonts w:ascii="Arial" w:hAnsi="Arial" w:cs="Arial"/>
          <w:sz w:val="20"/>
          <w:szCs w:val="20"/>
        </w:rPr>
        <w:t xml:space="preserve"> correspondem aos </w:t>
      </w:r>
      <w:smartTag w:uri="schemas-houaiss/mini" w:element="verbetes">
        <w:r w:rsidRPr="000B3C27">
          <w:rPr>
            <w:rFonts w:ascii="Arial" w:hAnsi="Arial" w:cs="Arial"/>
            <w:sz w:val="20"/>
            <w:szCs w:val="20"/>
          </w:rPr>
          <w:t>quatro</w:t>
        </w:r>
      </w:smartTag>
      <w:r w:rsidRPr="000B3C27">
        <w:rPr>
          <w:rFonts w:ascii="Arial" w:hAnsi="Arial" w:cs="Arial"/>
          <w:sz w:val="20"/>
          <w:szCs w:val="20"/>
        </w:rPr>
        <w:t xml:space="preserve"> anos finais do ensino fundamental devem </w:t>
      </w:r>
      <w:smartTag w:uri="schemas-houaiss/acao" w:element="hm">
        <w:r w:rsidRPr="000B3C27">
          <w:rPr>
            <w:rFonts w:ascii="Arial" w:hAnsi="Arial" w:cs="Arial"/>
            <w:sz w:val="20"/>
            <w:szCs w:val="20"/>
          </w:rPr>
          <w:t>ser</w:t>
        </w:r>
      </w:smartTag>
      <w:r w:rsidRPr="000B3C27">
        <w:rPr>
          <w:rFonts w:ascii="Arial" w:hAnsi="Arial" w:cs="Arial"/>
          <w:sz w:val="20"/>
          <w:szCs w:val="20"/>
        </w:rPr>
        <w:t xml:space="preserve"> organizados </w:t>
      </w:r>
      <w:r>
        <w:rPr>
          <w:rFonts w:ascii="Arial" w:hAnsi="Arial" w:cs="Arial"/>
          <w:sz w:val="20"/>
          <w:szCs w:val="20"/>
        </w:rPr>
        <w:t xml:space="preserve">com duração mínima </w:t>
      </w:r>
      <w:r w:rsidRPr="000B3C27">
        <w:rPr>
          <w:rFonts w:ascii="Arial" w:hAnsi="Arial" w:cs="Arial"/>
          <w:sz w:val="20"/>
          <w:szCs w:val="20"/>
        </w:rPr>
        <w:t xml:space="preserve">de 24 (vinte e </w:t>
      </w:r>
      <w:smartTag w:uri="schemas-houaiss/mini" w:element="verbetes">
        <w:r w:rsidRPr="000B3C27">
          <w:rPr>
            <w:rFonts w:ascii="Arial" w:hAnsi="Arial" w:cs="Arial"/>
            <w:sz w:val="20"/>
            <w:szCs w:val="20"/>
          </w:rPr>
          <w:t>quatro</w:t>
        </w:r>
      </w:smartTag>
      <w:r w:rsidRPr="000B3C27">
        <w:rPr>
          <w:rFonts w:ascii="Arial" w:hAnsi="Arial" w:cs="Arial"/>
          <w:sz w:val="20"/>
          <w:szCs w:val="20"/>
        </w:rPr>
        <w:t xml:space="preserve">) meses e </w:t>
      </w:r>
      <w:r>
        <w:rPr>
          <w:rFonts w:ascii="Arial" w:hAnsi="Arial" w:cs="Arial"/>
          <w:sz w:val="20"/>
          <w:szCs w:val="20"/>
        </w:rPr>
        <w:t xml:space="preserve">carga horária mínima de </w:t>
      </w:r>
      <w:r w:rsidRPr="000B3C27">
        <w:rPr>
          <w:rFonts w:ascii="Arial" w:hAnsi="Arial" w:cs="Arial"/>
          <w:sz w:val="20"/>
          <w:szCs w:val="20"/>
        </w:rPr>
        <w:t xml:space="preserve">1600 </w:t>
      </w:r>
      <w:smartTag w:uri="schemas-houaiss/mini" w:element="verbetes">
        <w:r w:rsidRPr="000B3C27">
          <w:rPr>
            <w:rFonts w:ascii="Arial" w:hAnsi="Arial" w:cs="Arial"/>
            <w:sz w:val="20"/>
            <w:szCs w:val="20"/>
          </w:rPr>
          <w:t>horas</w:t>
        </w:r>
      </w:smartTag>
      <w:r w:rsidRPr="000B3C27">
        <w:rPr>
          <w:rFonts w:ascii="Arial" w:hAnsi="Arial" w:cs="Arial"/>
          <w:sz w:val="20"/>
          <w:szCs w:val="20"/>
        </w:rPr>
        <w:t xml:space="preserve"> de </w:t>
      </w:r>
      <w:smartTag w:uri="schemas-houaiss/mini" w:element="verbetes">
        <w:r w:rsidRPr="000B3C27">
          <w:rPr>
            <w:rFonts w:ascii="Arial" w:hAnsi="Arial" w:cs="Arial"/>
            <w:sz w:val="20"/>
            <w:szCs w:val="20"/>
          </w:rPr>
          <w:t>efetivo</w:t>
        </w:r>
      </w:smartTag>
      <w:r w:rsidRPr="000B3C27">
        <w:rPr>
          <w:rFonts w:ascii="Arial" w:hAnsi="Arial" w:cs="Arial"/>
          <w:sz w:val="20"/>
          <w:szCs w:val="20"/>
        </w:rPr>
        <w:t xml:space="preserve"> </w:t>
      </w:r>
      <w:smartTag w:uri="schemas-houaiss/acao" w:element="dm">
        <w:r w:rsidRPr="000B3C27">
          <w:rPr>
            <w:rFonts w:ascii="Arial" w:hAnsi="Arial" w:cs="Arial"/>
            <w:sz w:val="20"/>
            <w:szCs w:val="20"/>
          </w:rPr>
          <w:t>trabalho</w:t>
        </w:r>
      </w:smartTag>
      <w:r w:rsidRPr="000B3C27">
        <w:rPr>
          <w:rFonts w:ascii="Arial" w:hAnsi="Arial" w:cs="Arial"/>
          <w:sz w:val="20"/>
          <w:szCs w:val="20"/>
        </w:rPr>
        <w:t xml:space="preserve"> </w:t>
      </w:r>
      <w:smartTag w:uri="schemas-houaiss/mini" w:element="verbetes">
        <w:r w:rsidRPr="000B3C27">
          <w:rPr>
            <w:rFonts w:ascii="Arial" w:hAnsi="Arial" w:cs="Arial"/>
            <w:sz w:val="20"/>
            <w:szCs w:val="20"/>
          </w:rPr>
          <w:t>escolar</w:t>
        </w:r>
        <w:r>
          <w:rPr>
            <w:rFonts w:ascii="Arial" w:hAnsi="Arial" w:cs="Arial"/>
            <w:sz w:val="20"/>
            <w:szCs w:val="20"/>
          </w:rPr>
          <w:t>,</w:t>
        </w:r>
      </w:smartTag>
      <w:r w:rsidRPr="000B3C27">
        <w:rPr>
          <w:rFonts w:ascii="Arial" w:hAnsi="Arial" w:cs="Arial"/>
          <w:sz w:val="20"/>
          <w:szCs w:val="20"/>
        </w:rPr>
        <w:t xml:space="preserve"> exigindo-se do aluno a </w:t>
      </w:r>
      <w:smartTag w:uri="schemas-houaiss/mini" w:element="verbetes">
        <w:r w:rsidRPr="000B3C27">
          <w:rPr>
            <w:rFonts w:ascii="Arial" w:hAnsi="Arial" w:cs="Arial"/>
            <w:sz w:val="20"/>
            <w:szCs w:val="20"/>
          </w:rPr>
          <w:t>idade</w:t>
        </w:r>
      </w:smartTag>
      <w:r w:rsidRPr="000B3C27">
        <w:rPr>
          <w:rFonts w:ascii="Arial" w:hAnsi="Arial" w:cs="Arial"/>
          <w:sz w:val="20"/>
          <w:szCs w:val="20"/>
        </w:rPr>
        <w:t xml:space="preserve"> </w:t>
      </w:r>
      <w:smartTag w:uri="schemas-houaiss/mini" w:element="verbetes">
        <w:r w:rsidRPr="000B3C27">
          <w:rPr>
            <w:rFonts w:ascii="Arial" w:hAnsi="Arial" w:cs="Arial"/>
            <w:sz w:val="20"/>
            <w:szCs w:val="20"/>
          </w:rPr>
          <w:t>mínima</w:t>
        </w:r>
      </w:smartTag>
      <w:r w:rsidRPr="000B3C27">
        <w:rPr>
          <w:rFonts w:ascii="Arial" w:hAnsi="Arial" w:cs="Arial"/>
          <w:sz w:val="20"/>
          <w:szCs w:val="20"/>
        </w:rPr>
        <w:t xml:space="preserve"> de 15 (quinze) </w:t>
      </w:r>
      <w:smartTag w:uri="schemas-houaiss/mini" w:element="verbetes">
        <w:r w:rsidRPr="000B3C27">
          <w:rPr>
            <w:rFonts w:ascii="Arial" w:hAnsi="Arial" w:cs="Arial"/>
            <w:sz w:val="20"/>
            <w:szCs w:val="20"/>
          </w:rPr>
          <w:t>anos</w:t>
        </w:r>
      </w:smartTag>
      <w:r w:rsidRPr="000B3C27">
        <w:rPr>
          <w:rFonts w:ascii="Arial" w:hAnsi="Arial" w:cs="Arial"/>
          <w:sz w:val="20"/>
          <w:szCs w:val="20"/>
        </w:rPr>
        <w:t xml:space="preserve"> </w:t>
      </w:r>
      <w:smartTag w:uri="schemas-houaiss/mini" w:element="verbetes">
        <w:r w:rsidRPr="000B3C27">
          <w:rPr>
            <w:rFonts w:ascii="Arial" w:hAnsi="Arial" w:cs="Arial"/>
            <w:sz w:val="20"/>
            <w:szCs w:val="20"/>
          </w:rPr>
          <w:t>completos</w:t>
        </w:r>
      </w:smartTag>
      <w:r w:rsidRPr="000B3C27">
        <w:rPr>
          <w:rFonts w:ascii="Arial" w:hAnsi="Arial" w:cs="Arial"/>
          <w:sz w:val="20"/>
          <w:szCs w:val="20"/>
        </w:rPr>
        <w:t xml:space="preserve"> </w:t>
      </w:r>
      <w:smartTag w:uri="schemas-houaiss/acao" w:element="dm">
        <w:r w:rsidRPr="000B3C27">
          <w:rPr>
            <w:rFonts w:ascii="Arial" w:hAnsi="Arial" w:cs="Arial"/>
            <w:sz w:val="20"/>
            <w:szCs w:val="20"/>
          </w:rPr>
          <w:t>para</w:t>
        </w:r>
      </w:smartTag>
      <w:r w:rsidRPr="000B3C27">
        <w:rPr>
          <w:rFonts w:ascii="Arial" w:hAnsi="Arial" w:cs="Arial"/>
          <w:sz w:val="20"/>
          <w:szCs w:val="20"/>
        </w:rPr>
        <w:t xml:space="preserve"> </w:t>
      </w:r>
      <w:r>
        <w:rPr>
          <w:rFonts w:ascii="Arial" w:hAnsi="Arial" w:cs="Arial"/>
          <w:sz w:val="20"/>
          <w:szCs w:val="20"/>
        </w:rPr>
        <w:t xml:space="preserve">o </w:t>
      </w:r>
      <w:smartTag w:uri="schemas-houaiss/mini" w:element="verbetes">
        <w:r w:rsidRPr="000B3C27">
          <w:rPr>
            <w:rFonts w:ascii="Arial" w:hAnsi="Arial" w:cs="Arial"/>
            <w:sz w:val="20"/>
            <w:szCs w:val="20"/>
          </w:rPr>
          <w:t>início</w:t>
        </w:r>
        <w:r>
          <w:rPr>
            <w:rFonts w:ascii="Arial" w:hAnsi="Arial" w:cs="Arial"/>
            <w:sz w:val="20"/>
            <w:szCs w:val="20"/>
          </w:rPr>
          <w:t xml:space="preserve"> do curso</w:t>
        </w:r>
      </w:smartTag>
      <w:r w:rsidRPr="000B3C27">
        <w:rPr>
          <w:rFonts w:ascii="Arial" w:hAnsi="Arial" w:cs="Arial"/>
          <w:sz w:val="20"/>
          <w:szCs w:val="20"/>
        </w:rPr>
        <w:t>.</w:t>
      </w:r>
    </w:p>
    <w:p w:rsidR="006F07C4" w:rsidRDefault="006F07C4" w:rsidP="006F07C4">
      <w:pPr>
        <w:autoSpaceDE w:val="0"/>
        <w:autoSpaceDN w:val="0"/>
        <w:adjustRightInd w:val="0"/>
        <w:spacing w:after="0" w:line="360" w:lineRule="auto"/>
        <w:ind w:left="-709" w:right="-568" w:firstLine="1417"/>
        <w:jc w:val="both"/>
        <w:rPr>
          <w:rFonts w:ascii="Arial" w:hAnsi="Arial" w:cs="Arial"/>
          <w:sz w:val="20"/>
          <w:szCs w:val="20"/>
        </w:rPr>
      </w:pPr>
      <w:r w:rsidRPr="000B3C27">
        <w:rPr>
          <w:rFonts w:ascii="Arial" w:hAnsi="Arial" w:cs="Arial"/>
          <w:b/>
          <w:sz w:val="20"/>
          <w:szCs w:val="20"/>
        </w:rPr>
        <w:t>Art. 4º</w:t>
      </w:r>
      <w:r w:rsidRPr="000B3C27">
        <w:rPr>
          <w:rFonts w:ascii="Arial" w:hAnsi="Arial" w:cs="Arial"/>
          <w:sz w:val="20"/>
          <w:szCs w:val="20"/>
        </w:rPr>
        <w:t xml:space="preserve"> - Os cursos presenciais que correspondem ao</w:t>
      </w:r>
      <w:r>
        <w:rPr>
          <w:rFonts w:ascii="Arial" w:hAnsi="Arial" w:cs="Arial"/>
          <w:sz w:val="20"/>
          <w:szCs w:val="20"/>
        </w:rPr>
        <w:t xml:space="preserve"> </w:t>
      </w:r>
      <w:r w:rsidRPr="000B3C27">
        <w:rPr>
          <w:rFonts w:ascii="Arial" w:hAnsi="Arial" w:cs="Arial"/>
          <w:sz w:val="20"/>
          <w:szCs w:val="20"/>
        </w:rPr>
        <w:t xml:space="preserve">ensino médio devem ser organizados </w:t>
      </w:r>
      <w:r>
        <w:rPr>
          <w:rFonts w:ascii="Arial" w:hAnsi="Arial" w:cs="Arial"/>
          <w:sz w:val="20"/>
          <w:szCs w:val="20"/>
        </w:rPr>
        <w:t xml:space="preserve">com duração mínima </w:t>
      </w:r>
      <w:r w:rsidRPr="000B3C27">
        <w:rPr>
          <w:rFonts w:ascii="Arial" w:hAnsi="Arial" w:cs="Arial"/>
          <w:sz w:val="20"/>
          <w:szCs w:val="20"/>
        </w:rPr>
        <w:t xml:space="preserve">de 18 (dezoito) meses e </w:t>
      </w:r>
      <w:r>
        <w:rPr>
          <w:rFonts w:ascii="Arial" w:hAnsi="Arial" w:cs="Arial"/>
          <w:sz w:val="20"/>
          <w:szCs w:val="20"/>
        </w:rPr>
        <w:t xml:space="preserve">carga horária mínima de </w:t>
      </w:r>
      <w:r w:rsidRPr="000B3C27">
        <w:rPr>
          <w:rFonts w:ascii="Arial" w:hAnsi="Arial" w:cs="Arial"/>
          <w:sz w:val="20"/>
          <w:szCs w:val="20"/>
        </w:rPr>
        <w:t>1200 horas de efetivo trabalho escolar</w:t>
      </w:r>
      <w:r>
        <w:rPr>
          <w:rFonts w:ascii="Arial" w:hAnsi="Arial" w:cs="Arial"/>
          <w:sz w:val="20"/>
          <w:szCs w:val="20"/>
        </w:rPr>
        <w:t>,</w:t>
      </w:r>
      <w:r w:rsidRPr="000B3C27">
        <w:rPr>
          <w:rFonts w:ascii="Arial" w:hAnsi="Arial" w:cs="Arial"/>
          <w:sz w:val="20"/>
          <w:szCs w:val="20"/>
        </w:rPr>
        <w:t xml:space="preserve"> exigindo-se do aluno a idade mínima de 18 (dezoito) anos completos para </w:t>
      </w:r>
      <w:r>
        <w:rPr>
          <w:rFonts w:ascii="Arial" w:hAnsi="Arial" w:cs="Arial"/>
          <w:sz w:val="20"/>
          <w:szCs w:val="20"/>
        </w:rPr>
        <w:t xml:space="preserve">o </w:t>
      </w:r>
      <w:r w:rsidRPr="000B3C27">
        <w:rPr>
          <w:rFonts w:ascii="Arial" w:hAnsi="Arial" w:cs="Arial"/>
          <w:sz w:val="20"/>
          <w:szCs w:val="20"/>
        </w:rPr>
        <w:t>início</w:t>
      </w:r>
      <w:r>
        <w:rPr>
          <w:rFonts w:ascii="Arial" w:hAnsi="Arial" w:cs="Arial"/>
          <w:sz w:val="20"/>
          <w:szCs w:val="20"/>
        </w:rPr>
        <w:t xml:space="preserve"> do curso.</w:t>
      </w:r>
    </w:p>
    <w:p w:rsidR="006F07C4" w:rsidRDefault="006F07C4" w:rsidP="006F07C4">
      <w:pPr>
        <w:numPr>
          <w:ilvl w:val="12"/>
          <w:numId w:val="0"/>
        </w:numPr>
        <w:spacing w:after="0" w:line="360" w:lineRule="auto"/>
        <w:ind w:left="-709" w:right="-568" w:firstLine="1417"/>
        <w:jc w:val="both"/>
        <w:rPr>
          <w:rFonts w:ascii="Arial" w:hAnsi="Arial" w:cs="Arial"/>
          <w:sz w:val="20"/>
          <w:szCs w:val="20"/>
        </w:rPr>
      </w:pPr>
      <w:r w:rsidRPr="000B3C27">
        <w:rPr>
          <w:rFonts w:ascii="Arial" w:hAnsi="Arial" w:cs="Arial"/>
          <w:b/>
          <w:sz w:val="20"/>
          <w:szCs w:val="20"/>
        </w:rPr>
        <w:t>Art. 5º</w:t>
      </w:r>
      <w:r w:rsidRPr="000B3C27">
        <w:rPr>
          <w:rFonts w:ascii="Arial" w:hAnsi="Arial" w:cs="Arial"/>
          <w:sz w:val="20"/>
          <w:szCs w:val="20"/>
        </w:rPr>
        <w:t xml:space="preserve"> - Nos cursos referidos nos artigos </w:t>
      </w:r>
      <w:r>
        <w:rPr>
          <w:rFonts w:ascii="Arial" w:hAnsi="Arial" w:cs="Arial"/>
          <w:sz w:val="20"/>
          <w:szCs w:val="20"/>
        </w:rPr>
        <w:t>3</w:t>
      </w:r>
      <w:r w:rsidRPr="000B3C27">
        <w:rPr>
          <w:rFonts w:ascii="Arial" w:hAnsi="Arial" w:cs="Arial"/>
          <w:sz w:val="20"/>
          <w:szCs w:val="20"/>
        </w:rPr>
        <w:t xml:space="preserve">º e </w:t>
      </w:r>
      <w:r>
        <w:rPr>
          <w:rFonts w:ascii="Arial" w:hAnsi="Arial" w:cs="Arial"/>
          <w:sz w:val="20"/>
          <w:szCs w:val="20"/>
        </w:rPr>
        <w:t>4</w:t>
      </w:r>
      <w:r w:rsidRPr="000B3C27">
        <w:rPr>
          <w:rFonts w:ascii="Arial" w:hAnsi="Arial" w:cs="Arial"/>
          <w:sz w:val="20"/>
          <w:szCs w:val="20"/>
        </w:rPr>
        <w:t xml:space="preserve">º, a avaliação do </w:t>
      </w:r>
      <w:smartTag w:uri="schemas-houaiss/mini" w:element="verbetes">
        <w:smartTagPr>
          <w:attr w:name="st" w:val="on"/>
          <w:attr w:name="style" w:val="BACKGROUND-POSITION: left bottom; BACKGROUND-IMAGE: url(res://ietag.dll/#34/#1001); BACKGROUND-REPEAT: repeat-x"/>
        </w:smartTagPr>
        <w:r w:rsidRPr="000B3C27">
          <w:rPr>
            <w:rFonts w:ascii="Arial" w:hAnsi="Arial" w:cs="Arial"/>
            <w:sz w:val="20"/>
            <w:szCs w:val="20"/>
          </w:rPr>
          <w:t>desempenho</w:t>
        </w:r>
      </w:smartTag>
      <w:r w:rsidRPr="000B3C27">
        <w:rPr>
          <w:rFonts w:ascii="Arial" w:hAnsi="Arial" w:cs="Arial"/>
          <w:sz w:val="20"/>
          <w:szCs w:val="20"/>
        </w:rPr>
        <w:t xml:space="preserve"> do </w:t>
      </w:r>
      <w:smartTag w:uri="schemas-houaiss/mini" w:element="verbetes">
        <w:smartTagPr>
          <w:attr w:name="st" w:val="on"/>
          <w:attr w:name="style" w:val="BACKGROUND-POSITION: left bottom; BACKGROUND-IMAGE: url(res://ietag.dll/#34/#1001); BACKGROUND-REPEAT: repeat-x"/>
        </w:smartTagPr>
        <w:r w:rsidRPr="000B3C27">
          <w:rPr>
            <w:rFonts w:ascii="Arial" w:hAnsi="Arial" w:cs="Arial"/>
            <w:sz w:val="20"/>
            <w:szCs w:val="20"/>
          </w:rPr>
          <w:t>estudante</w:t>
        </w:r>
      </w:smartTag>
      <w:r w:rsidRPr="000B3C27">
        <w:rPr>
          <w:rFonts w:ascii="Arial" w:hAnsi="Arial" w:cs="Arial"/>
          <w:sz w:val="20"/>
          <w:szCs w:val="20"/>
        </w:rPr>
        <w:t xml:space="preserve"> </w:t>
      </w:r>
      <w:smartTag w:uri="schemas-houaiss/acao" w:element="dm">
        <w:smartTagPr>
          <w:attr w:name="st" w:val="on"/>
          <w:attr w:name="style" w:val="BACKGROUND-POSITION: left bottom; BACKGROUND-IMAGE: url(res://ietag.dll/#34/#1001); BACKGROUND-REPEAT: repeat-x"/>
        </w:smartTagPr>
        <w:r w:rsidRPr="000B3C27">
          <w:rPr>
            <w:rFonts w:ascii="Arial" w:hAnsi="Arial" w:cs="Arial"/>
            <w:sz w:val="20"/>
            <w:szCs w:val="20"/>
          </w:rPr>
          <w:t>para</w:t>
        </w:r>
      </w:smartTag>
      <w:r w:rsidRPr="000B3C27">
        <w:rPr>
          <w:rFonts w:ascii="Arial" w:hAnsi="Arial" w:cs="Arial"/>
          <w:sz w:val="20"/>
          <w:szCs w:val="20"/>
        </w:rPr>
        <w:t xml:space="preserve"> </w:t>
      </w:r>
      <w:smartTag w:uri="schemas-houaiss/mini" w:element="verbetes">
        <w:smartTagPr>
          <w:attr w:name="st" w:val="on"/>
          <w:attr w:name="style" w:val="BACKGROUND-POSITION: left bottom; BACKGROUND-IMAGE: url(res://ietag.dll/#34/#1001); BACKGROUND-REPEAT: repeat-x"/>
        </w:smartTagPr>
        <w:r w:rsidRPr="000B3C27">
          <w:rPr>
            <w:rFonts w:ascii="Arial" w:hAnsi="Arial" w:cs="Arial"/>
            <w:sz w:val="20"/>
            <w:szCs w:val="20"/>
          </w:rPr>
          <w:t>fins</w:t>
        </w:r>
      </w:smartTag>
      <w:r w:rsidRPr="000B3C27">
        <w:rPr>
          <w:rFonts w:ascii="Arial" w:hAnsi="Arial" w:cs="Arial"/>
          <w:sz w:val="20"/>
          <w:szCs w:val="20"/>
        </w:rPr>
        <w:t xml:space="preserve"> de </w:t>
      </w:r>
      <w:smartTag w:uri="schemas-houaiss/mini" w:element="verbetes">
        <w:smartTagPr>
          <w:attr w:name="st" w:val="on"/>
          <w:attr w:name="style" w:val="BACKGROUND-POSITION: left bottom; BACKGROUND-IMAGE: url(res://ietag.dll/#34/#1001); BACKGROUND-REPEAT: repeat-x"/>
        </w:smartTagPr>
        <w:r w:rsidRPr="000B3C27">
          <w:rPr>
            <w:rFonts w:ascii="Arial" w:hAnsi="Arial" w:cs="Arial"/>
            <w:sz w:val="20"/>
            <w:szCs w:val="20"/>
          </w:rPr>
          <w:t>promoção</w:t>
        </w:r>
      </w:smartTag>
      <w:r w:rsidRPr="000B3C27">
        <w:rPr>
          <w:rFonts w:ascii="Arial" w:hAnsi="Arial" w:cs="Arial"/>
          <w:sz w:val="20"/>
          <w:szCs w:val="20"/>
        </w:rPr>
        <w:t xml:space="preserve">, </w:t>
      </w:r>
      <w:smartTag w:uri="schemas-houaiss/mini" w:element="verbetes">
        <w:smartTagPr>
          <w:attr w:name="st" w:val="on"/>
          <w:attr w:name="style" w:val="BACKGROUND-POSITION: left bottom; BACKGROUND-IMAGE: url(res://ietag.dll/#34/#1001); BACKGROUND-REPEAT: repeat-x"/>
        </w:smartTagPr>
        <w:r w:rsidRPr="000B3C27">
          <w:rPr>
            <w:rFonts w:ascii="Arial" w:hAnsi="Arial" w:cs="Arial"/>
            <w:sz w:val="20"/>
            <w:szCs w:val="20"/>
          </w:rPr>
          <w:t>conclusão</w:t>
        </w:r>
      </w:smartTag>
      <w:r w:rsidRPr="000B3C27">
        <w:rPr>
          <w:rFonts w:ascii="Arial" w:hAnsi="Arial" w:cs="Arial"/>
          <w:sz w:val="20"/>
          <w:szCs w:val="20"/>
        </w:rPr>
        <w:t xml:space="preserve"> de </w:t>
      </w:r>
      <w:smartTag w:uri="schemas-houaiss/mini" w:element="verbetes">
        <w:smartTagPr>
          <w:attr w:name="st" w:val="on"/>
          <w:attr w:name="style" w:val="BACKGROUND-POSITION: left bottom; BACKGROUND-IMAGE: url(res://ietag.dll/#34/#1001); BACKGROUND-REPEAT: repeat-x"/>
        </w:smartTagPr>
        <w:r w:rsidRPr="000B3C27">
          <w:rPr>
            <w:rFonts w:ascii="Arial" w:hAnsi="Arial" w:cs="Arial"/>
            <w:sz w:val="20"/>
            <w:szCs w:val="20"/>
          </w:rPr>
          <w:t>estudos</w:t>
        </w:r>
      </w:smartTag>
      <w:r w:rsidRPr="000B3C27">
        <w:rPr>
          <w:rFonts w:ascii="Arial" w:hAnsi="Arial" w:cs="Arial"/>
          <w:sz w:val="20"/>
          <w:szCs w:val="20"/>
        </w:rPr>
        <w:t xml:space="preserve"> e </w:t>
      </w:r>
      <w:smartTag w:uri="schemas-houaiss/mini" w:element="verbetes">
        <w:smartTagPr>
          <w:attr w:name="st" w:val="on"/>
          <w:attr w:name="style" w:val="BACKGROUND-POSITION: left bottom; BACKGROUND-IMAGE: url(res://ietag.dll/#34/#1001); BACKGROUND-REPEAT: repeat-x"/>
        </w:smartTagPr>
        <w:r w:rsidRPr="000B3C27">
          <w:rPr>
            <w:rFonts w:ascii="Arial" w:hAnsi="Arial" w:cs="Arial"/>
            <w:sz w:val="20"/>
            <w:szCs w:val="20"/>
          </w:rPr>
          <w:t>obtenção</w:t>
        </w:r>
      </w:smartTag>
      <w:r w:rsidRPr="000B3C27">
        <w:rPr>
          <w:rFonts w:ascii="Arial" w:hAnsi="Arial" w:cs="Arial"/>
          <w:sz w:val="20"/>
          <w:szCs w:val="20"/>
        </w:rPr>
        <w:t xml:space="preserve"> de </w:t>
      </w:r>
      <w:smartTag w:uri="schemas-houaiss/mini" w:element="verbetes">
        <w:smartTagPr>
          <w:attr w:name="st" w:val="on"/>
          <w:attr w:name="style" w:val="BACKGROUND-POSITION: left bottom; BACKGROUND-IMAGE: url(res://ietag.dll/#34/#1001); BACKGROUND-REPEAT: repeat-x"/>
        </w:smartTagPr>
        <w:r w:rsidRPr="000B3C27">
          <w:rPr>
            <w:rFonts w:ascii="Arial" w:hAnsi="Arial" w:cs="Arial"/>
            <w:sz w:val="20"/>
            <w:szCs w:val="20"/>
          </w:rPr>
          <w:t>certificados</w:t>
        </w:r>
      </w:smartTag>
      <w:r w:rsidRPr="000B3C27">
        <w:rPr>
          <w:rFonts w:ascii="Arial" w:hAnsi="Arial" w:cs="Arial"/>
          <w:sz w:val="20"/>
          <w:szCs w:val="20"/>
        </w:rPr>
        <w:t xml:space="preserve"> dar-se-á no processo</w:t>
      </w:r>
      <w:r>
        <w:rPr>
          <w:rFonts w:ascii="Arial" w:hAnsi="Arial" w:cs="Arial"/>
          <w:sz w:val="20"/>
          <w:szCs w:val="20"/>
        </w:rPr>
        <w:t xml:space="preserve"> do curso</w:t>
      </w:r>
      <w:r w:rsidRPr="000B3C27">
        <w:rPr>
          <w:rFonts w:ascii="Arial" w:hAnsi="Arial" w:cs="Arial"/>
          <w:sz w:val="20"/>
          <w:szCs w:val="20"/>
        </w:rPr>
        <w:t xml:space="preserve">, </w:t>
      </w:r>
      <w:smartTag w:uri="schemas-houaiss/mini" w:element="verbetes">
        <w:smartTagPr>
          <w:attr w:name="st" w:val="on"/>
          <w:attr w:name="style" w:val="BACKGROUND-POSITION: left bottom; BACKGROUND-IMAGE: url(res://ietag.dll/#34/#1001); BACKGROUND-REPEAT: repeat-x"/>
        </w:smartTagPr>
        <w:r w:rsidRPr="00665D0E">
          <w:rPr>
            <w:rFonts w:ascii="Arial" w:hAnsi="Arial" w:cs="Arial"/>
            <w:sz w:val="20"/>
            <w:szCs w:val="20"/>
          </w:rPr>
          <w:t>conforme</w:t>
        </w:r>
      </w:smartTag>
      <w:r w:rsidRPr="00665D0E">
        <w:rPr>
          <w:rFonts w:ascii="Arial" w:hAnsi="Arial" w:cs="Arial"/>
          <w:sz w:val="20"/>
          <w:szCs w:val="20"/>
        </w:rPr>
        <w:t xml:space="preserve"> </w:t>
      </w:r>
      <w:smartTag w:uri="schemas-houaiss/mini" w:element="verbetes">
        <w:smartTagPr>
          <w:attr w:name="st" w:val="on"/>
          <w:attr w:name="style" w:val="BACKGROUND-POSITION: left bottom; BACKGROUND-IMAGE: url(res://ietag.dll/#34/#1001); BACKGROUND-REPEAT: repeat-x"/>
        </w:smartTagPr>
        <w:r w:rsidRPr="00665D0E">
          <w:rPr>
            <w:rFonts w:ascii="Arial" w:hAnsi="Arial" w:cs="Arial"/>
            <w:sz w:val="20"/>
            <w:szCs w:val="20"/>
          </w:rPr>
          <w:t>disposto</w:t>
        </w:r>
      </w:smartTag>
      <w:r w:rsidRPr="00665D0E">
        <w:rPr>
          <w:rFonts w:ascii="Arial" w:hAnsi="Arial" w:cs="Arial"/>
          <w:sz w:val="20"/>
          <w:szCs w:val="20"/>
        </w:rPr>
        <w:t xml:space="preserve"> no projeto pedagógico</w:t>
      </w:r>
      <w:r>
        <w:rPr>
          <w:rFonts w:ascii="Arial" w:hAnsi="Arial" w:cs="Arial"/>
          <w:sz w:val="20"/>
          <w:szCs w:val="20"/>
        </w:rPr>
        <w:t>, devidamente</w:t>
      </w:r>
      <w:r w:rsidRPr="00665D0E">
        <w:rPr>
          <w:rFonts w:ascii="Arial" w:hAnsi="Arial" w:cs="Arial"/>
          <w:sz w:val="20"/>
          <w:szCs w:val="20"/>
        </w:rPr>
        <w:t xml:space="preserve"> </w:t>
      </w:r>
      <w:smartTag w:uri="schemas-houaiss/mini" w:element="verbetes">
        <w:smartTagPr>
          <w:attr w:name="st" w:val="on"/>
          <w:attr w:name="style" w:val="BACKGROUND-POSITION: left bottom; BACKGROUND-IMAGE: url(res://ietag.dll/#34/#1001); BACKGROUND-REPEAT: repeat-x"/>
        </w:smartTagPr>
        <w:r w:rsidRPr="00665D0E">
          <w:rPr>
            <w:rFonts w:ascii="Arial" w:hAnsi="Arial" w:cs="Arial"/>
            <w:sz w:val="20"/>
            <w:szCs w:val="20"/>
          </w:rPr>
          <w:t>aprovado</w:t>
        </w:r>
      </w:smartTag>
      <w:r w:rsidRPr="00665D0E">
        <w:rPr>
          <w:rFonts w:ascii="Arial" w:hAnsi="Arial" w:cs="Arial"/>
          <w:sz w:val="20"/>
          <w:szCs w:val="20"/>
        </w:rPr>
        <w:t xml:space="preserve"> pelo órgão competente</w:t>
      </w:r>
      <w:r>
        <w:rPr>
          <w:rFonts w:ascii="Arial" w:hAnsi="Arial" w:cs="Arial"/>
          <w:sz w:val="20"/>
          <w:szCs w:val="20"/>
        </w:rPr>
        <w:t>.</w:t>
      </w:r>
    </w:p>
    <w:p w:rsidR="006F07C4" w:rsidRDefault="006F07C4" w:rsidP="006F07C4">
      <w:pPr>
        <w:numPr>
          <w:ilvl w:val="12"/>
          <w:numId w:val="0"/>
        </w:numPr>
        <w:spacing w:after="0" w:line="360" w:lineRule="auto"/>
        <w:ind w:left="-709" w:right="-568" w:firstLine="1417"/>
        <w:jc w:val="both"/>
        <w:rPr>
          <w:rFonts w:ascii="Arial" w:hAnsi="Arial" w:cs="Arial"/>
          <w:sz w:val="20"/>
          <w:szCs w:val="20"/>
        </w:rPr>
      </w:pPr>
      <w:r>
        <w:rPr>
          <w:rFonts w:ascii="Arial" w:hAnsi="Arial" w:cs="Arial"/>
          <w:sz w:val="20"/>
          <w:szCs w:val="20"/>
        </w:rPr>
        <w:t>§1º A avaliação referida no caput será organizada, preferencialmente, por áreas do conhecimento.</w:t>
      </w:r>
    </w:p>
    <w:p w:rsidR="006F07C4" w:rsidRDefault="006F07C4" w:rsidP="006F07C4">
      <w:pPr>
        <w:numPr>
          <w:ilvl w:val="12"/>
          <w:numId w:val="0"/>
        </w:numPr>
        <w:spacing w:after="0" w:line="360" w:lineRule="auto"/>
        <w:ind w:left="-709" w:right="-568" w:firstLine="1417"/>
        <w:jc w:val="both"/>
        <w:rPr>
          <w:rFonts w:ascii="Arial" w:hAnsi="Arial" w:cs="Arial"/>
          <w:sz w:val="20"/>
          <w:szCs w:val="20"/>
        </w:rPr>
      </w:pPr>
      <w:r>
        <w:rPr>
          <w:rFonts w:ascii="Arial" w:hAnsi="Arial" w:cs="Arial"/>
          <w:sz w:val="20"/>
          <w:szCs w:val="20"/>
        </w:rPr>
        <w:t xml:space="preserve">§ 2º Os conceitos e critérios de avaliação deverão constar do regimento escolar e do projeto pedagógico das instituições, obedecidas </w:t>
      </w:r>
      <w:proofErr w:type="gramStart"/>
      <w:r>
        <w:rPr>
          <w:rFonts w:ascii="Arial" w:hAnsi="Arial" w:cs="Arial"/>
          <w:sz w:val="20"/>
          <w:szCs w:val="20"/>
        </w:rPr>
        <w:t>as</w:t>
      </w:r>
      <w:proofErr w:type="gramEnd"/>
      <w:r>
        <w:rPr>
          <w:rFonts w:ascii="Arial" w:hAnsi="Arial" w:cs="Arial"/>
          <w:sz w:val="20"/>
          <w:szCs w:val="20"/>
        </w:rPr>
        <w:t xml:space="preserve"> disposições desta Deliberação </w:t>
      </w:r>
      <w:r w:rsidRPr="00EC489D">
        <w:rPr>
          <w:rFonts w:ascii="Arial" w:hAnsi="Arial" w:cs="Arial"/>
          <w:sz w:val="20"/>
          <w:szCs w:val="20"/>
        </w:rPr>
        <w:t>e a legislação em vigor</w:t>
      </w:r>
      <w:r>
        <w:rPr>
          <w:rFonts w:ascii="Arial" w:hAnsi="Arial" w:cs="Arial"/>
          <w:sz w:val="20"/>
          <w:szCs w:val="20"/>
        </w:rPr>
        <w:t>.</w:t>
      </w:r>
    </w:p>
    <w:p w:rsidR="006F07C4" w:rsidRPr="0033461C" w:rsidRDefault="006F07C4" w:rsidP="006F07C4">
      <w:pPr>
        <w:spacing w:line="360" w:lineRule="auto"/>
        <w:ind w:left="-709" w:right="-568" w:firstLine="1418"/>
        <w:jc w:val="both"/>
        <w:rPr>
          <w:rFonts w:ascii="Arial" w:hAnsi="Arial" w:cs="Arial"/>
          <w:sz w:val="20"/>
          <w:szCs w:val="20"/>
        </w:rPr>
      </w:pPr>
      <w:r w:rsidRPr="0033461C">
        <w:rPr>
          <w:rFonts w:ascii="Arial" w:hAnsi="Arial" w:cs="Arial"/>
          <w:b/>
          <w:sz w:val="20"/>
          <w:szCs w:val="20"/>
        </w:rPr>
        <w:t>Art. 6°</w:t>
      </w:r>
      <w:r w:rsidRPr="0033461C">
        <w:rPr>
          <w:rFonts w:ascii="Arial" w:hAnsi="Arial" w:cs="Arial"/>
          <w:sz w:val="20"/>
          <w:szCs w:val="20"/>
        </w:rPr>
        <w:t xml:space="preserve"> - Nos cursos de educação de jovens e adultos </w:t>
      </w:r>
      <w:proofErr w:type="gramStart"/>
      <w:r w:rsidRPr="0033461C">
        <w:rPr>
          <w:rFonts w:ascii="Arial" w:hAnsi="Arial" w:cs="Arial"/>
          <w:sz w:val="20"/>
          <w:szCs w:val="20"/>
        </w:rPr>
        <w:t>a</w:t>
      </w:r>
      <w:proofErr w:type="gramEnd"/>
      <w:r w:rsidRPr="0033461C">
        <w:rPr>
          <w:rFonts w:ascii="Arial" w:hAnsi="Arial" w:cs="Arial"/>
          <w:sz w:val="20"/>
          <w:szCs w:val="20"/>
        </w:rPr>
        <w:t xml:space="preserve"> distância, públicos e privados, a certificação será realizada pelo próprio estabelecimento, observadas as idades mínimas de 15 anos para o ensino fundamental e 18 anos para o ensino médio. </w:t>
      </w:r>
    </w:p>
    <w:p w:rsidR="006F07C4" w:rsidRPr="000A6622" w:rsidRDefault="006F07C4" w:rsidP="006F07C4">
      <w:pPr>
        <w:autoSpaceDE w:val="0"/>
        <w:autoSpaceDN w:val="0"/>
        <w:adjustRightInd w:val="0"/>
        <w:spacing w:after="0" w:line="360" w:lineRule="auto"/>
        <w:ind w:left="-709" w:right="-568" w:firstLine="1417"/>
        <w:jc w:val="both"/>
        <w:rPr>
          <w:rFonts w:ascii="Arial" w:hAnsi="Arial" w:cs="Arial"/>
          <w:b/>
          <w:color w:val="FF0000"/>
          <w:sz w:val="20"/>
          <w:szCs w:val="20"/>
        </w:rPr>
      </w:pPr>
      <w:r w:rsidRPr="000A6622">
        <w:rPr>
          <w:rFonts w:ascii="Arial" w:hAnsi="Arial" w:cs="Arial"/>
          <w:b/>
          <w:color w:val="FF0000"/>
          <w:sz w:val="20"/>
          <w:szCs w:val="20"/>
        </w:rPr>
        <w:lastRenderedPageBreak/>
        <w:t>Art. 7º - Os alunos egressos dos cursos de educação de jovens e adultos poderão ser recebidos na rede regular de ensino, a critério da escola, mediante processo de classificação e reclassificação conforme dispõem o art. 23, § 1.º, e o art. 24, inciso II, da Lei nº 9.394/96.</w:t>
      </w:r>
    </w:p>
    <w:p w:rsidR="006F07C4" w:rsidRPr="00886639" w:rsidRDefault="006F07C4" w:rsidP="006F07C4">
      <w:pPr>
        <w:autoSpaceDE w:val="0"/>
        <w:autoSpaceDN w:val="0"/>
        <w:adjustRightInd w:val="0"/>
        <w:spacing w:after="0" w:line="360" w:lineRule="auto"/>
        <w:ind w:left="-709" w:right="-568" w:firstLine="1417"/>
        <w:jc w:val="both"/>
        <w:rPr>
          <w:rFonts w:ascii="Arial" w:hAnsi="Arial" w:cs="Arial"/>
          <w:color w:val="FF0000"/>
          <w:sz w:val="20"/>
          <w:szCs w:val="20"/>
        </w:rPr>
      </w:pPr>
      <w:r w:rsidRPr="00886639">
        <w:rPr>
          <w:rFonts w:ascii="Arial" w:hAnsi="Arial" w:cs="Arial"/>
          <w:b/>
          <w:color w:val="FF0000"/>
          <w:sz w:val="20"/>
          <w:szCs w:val="20"/>
        </w:rPr>
        <w:t>Art. 8°</w:t>
      </w:r>
      <w:r w:rsidRPr="00886639">
        <w:rPr>
          <w:rFonts w:ascii="Arial" w:hAnsi="Arial" w:cs="Arial"/>
          <w:color w:val="FF0000"/>
          <w:sz w:val="20"/>
          <w:szCs w:val="20"/>
        </w:rPr>
        <w:t xml:space="preserve"> - Os exames de EJA serão realizados pelos poderes públicos, federal e estadual. </w:t>
      </w:r>
    </w:p>
    <w:p w:rsidR="006F07C4" w:rsidRPr="00886639" w:rsidRDefault="006F07C4" w:rsidP="006F07C4">
      <w:pPr>
        <w:autoSpaceDE w:val="0"/>
        <w:autoSpaceDN w:val="0"/>
        <w:adjustRightInd w:val="0"/>
        <w:spacing w:after="0" w:line="360" w:lineRule="auto"/>
        <w:ind w:left="-709" w:right="-568" w:firstLine="1417"/>
        <w:jc w:val="both"/>
        <w:rPr>
          <w:rFonts w:ascii="Arial" w:eastAsia="Times New Roman" w:hAnsi="Arial" w:cs="Arial"/>
          <w:color w:val="FF0000"/>
          <w:sz w:val="20"/>
          <w:szCs w:val="20"/>
          <w:lang w:eastAsia="pt-BR"/>
        </w:rPr>
      </w:pPr>
      <w:r w:rsidRPr="00886639">
        <w:rPr>
          <w:rFonts w:ascii="Arial" w:hAnsi="Arial" w:cs="Arial"/>
          <w:b/>
          <w:color w:val="FF0000"/>
          <w:sz w:val="20"/>
          <w:szCs w:val="20"/>
        </w:rPr>
        <w:t xml:space="preserve">Art. 9º </w:t>
      </w:r>
      <w:r w:rsidRPr="00886639">
        <w:rPr>
          <w:rFonts w:ascii="Arial" w:eastAsia="Times New Roman" w:hAnsi="Arial" w:cs="Arial"/>
          <w:color w:val="FF0000"/>
          <w:sz w:val="20"/>
          <w:szCs w:val="20"/>
          <w:lang w:eastAsia="pt-BR"/>
        </w:rPr>
        <w:t xml:space="preserve">- A aprovação parcial nos exames, em áreas de conhecimento ou componentes curriculares, mediante devida comprovação, pode ser </w:t>
      </w:r>
      <w:proofErr w:type="gramStart"/>
      <w:r w:rsidRPr="00886639">
        <w:rPr>
          <w:rFonts w:ascii="Arial" w:eastAsia="Times New Roman" w:hAnsi="Arial" w:cs="Arial"/>
          <w:color w:val="FF0000"/>
          <w:sz w:val="20"/>
          <w:szCs w:val="20"/>
          <w:lang w:eastAsia="pt-BR"/>
        </w:rPr>
        <w:t>objeto de aproveitamento nos cursos presenciais de EJA, mantida</w:t>
      </w:r>
      <w:proofErr w:type="gramEnd"/>
      <w:r w:rsidRPr="00886639">
        <w:rPr>
          <w:rFonts w:ascii="Arial" w:eastAsia="Times New Roman" w:hAnsi="Arial" w:cs="Arial"/>
          <w:color w:val="FF0000"/>
          <w:sz w:val="20"/>
          <w:szCs w:val="20"/>
          <w:lang w:eastAsia="pt-BR"/>
        </w:rPr>
        <w:t xml:space="preserve"> a duração mínima dos cursos para conclusão e certificação.</w:t>
      </w:r>
    </w:p>
    <w:p w:rsidR="006F07C4" w:rsidRDefault="006F07C4" w:rsidP="006F07C4">
      <w:pPr>
        <w:spacing w:line="360" w:lineRule="auto"/>
        <w:ind w:left="-709" w:right="-568" w:firstLine="1418"/>
        <w:jc w:val="both"/>
        <w:rPr>
          <w:rFonts w:ascii="Arial" w:hAnsi="Arial" w:cs="Arial"/>
          <w:sz w:val="20"/>
          <w:szCs w:val="20"/>
        </w:rPr>
      </w:pPr>
      <w:r w:rsidRPr="00804A57">
        <w:rPr>
          <w:rFonts w:ascii="Arial" w:hAnsi="Arial" w:cs="Arial"/>
          <w:b/>
          <w:sz w:val="20"/>
          <w:szCs w:val="20"/>
        </w:rPr>
        <w:t>Art. 10</w:t>
      </w:r>
      <w:r w:rsidRPr="00804A57">
        <w:rPr>
          <w:rFonts w:ascii="Arial" w:hAnsi="Arial" w:cs="Arial"/>
          <w:sz w:val="20"/>
          <w:szCs w:val="20"/>
        </w:rPr>
        <w:t xml:space="preserve"> - A Indicação faz parte integrante da presente Deliberação. </w:t>
      </w:r>
    </w:p>
    <w:p w:rsidR="006F07C4" w:rsidRDefault="006F07C4" w:rsidP="006F07C4">
      <w:pPr>
        <w:spacing w:line="360" w:lineRule="auto"/>
        <w:ind w:left="-709" w:right="-568" w:firstLine="1418"/>
        <w:jc w:val="both"/>
        <w:rPr>
          <w:rFonts w:ascii="Arial" w:hAnsi="Arial" w:cs="Arial"/>
          <w:sz w:val="20"/>
          <w:szCs w:val="20"/>
        </w:rPr>
      </w:pPr>
      <w:r w:rsidRPr="00804A57">
        <w:rPr>
          <w:rFonts w:ascii="Arial" w:hAnsi="Arial" w:cs="Arial"/>
          <w:b/>
          <w:sz w:val="20"/>
          <w:szCs w:val="20"/>
        </w:rPr>
        <w:t>Art. 11</w:t>
      </w:r>
      <w:r w:rsidRPr="00804A57">
        <w:rPr>
          <w:rFonts w:ascii="Arial" w:hAnsi="Arial" w:cs="Arial"/>
          <w:sz w:val="20"/>
          <w:szCs w:val="20"/>
        </w:rPr>
        <w:t xml:space="preserve"> - Esta Deliberação entra em vigor na data da publicação da sua homologação, revogando-se as disposições em contrário, especialmente a Deliberação CEE N° 82/09 e a Deliberação CEE Nº 114/</w:t>
      </w:r>
      <w:r w:rsidRPr="0033461C">
        <w:rPr>
          <w:rFonts w:ascii="Arial" w:hAnsi="Arial" w:cs="Arial"/>
          <w:sz w:val="20"/>
          <w:szCs w:val="20"/>
        </w:rPr>
        <w:t>12.</w:t>
      </w:r>
    </w:p>
    <w:p w:rsidR="006F07C4" w:rsidRDefault="006F07C4" w:rsidP="006F07C4">
      <w:pPr>
        <w:pStyle w:val="PargrafodaLista"/>
        <w:spacing w:line="360" w:lineRule="auto"/>
        <w:jc w:val="center"/>
        <w:rPr>
          <w:rFonts w:ascii="Arial" w:hAnsi="Arial" w:cs="Arial"/>
          <w:b/>
          <w:sz w:val="24"/>
          <w:szCs w:val="24"/>
        </w:rPr>
      </w:pPr>
      <w:r w:rsidRPr="00D31D17">
        <w:rPr>
          <w:rFonts w:ascii="Arial" w:hAnsi="Arial" w:cs="Arial"/>
          <w:b/>
          <w:sz w:val="24"/>
          <w:szCs w:val="24"/>
        </w:rPr>
        <w:t>Justificativa</w:t>
      </w:r>
      <w:r>
        <w:rPr>
          <w:rFonts w:ascii="Arial" w:hAnsi="Arial" w:cs="Arial"/>
          <w:b/>
          <w:sz w:val="24"/>
          <w:szCs w:val="24"/>
        </w:rPr>
        <w:t xml:space="preserve"> </w:t>
      </w:r>
    </w:p>
    <w:p w:rsidR="006F07C4" w:rsidRPr="006F07C4" w:rsidRDefault="006F07C4" w:rsidP="006F07C4">
      <w:pPr>
        <w:spacing w:line="360" w:lineRule="auto"/>
        <w:jc w:val="both"/>
        <w:rPr>
          <w:rFonts w:ascii="Arial" w:hAnsi="Arial" w:cs="Arial"/>
          <w:sz w:val="20"/>
          <w:szCs w:val="20"/>
        </w:rPr>
      </w:pPr>
      <w:r w:rsidRPr="006F07C4">
        <w:rPr>
          <w:rFonts w:ascii="Arial" w:hAnsi="Arial" w:cs="Arial"/>
          <w:sz w:val="20"/>
          <w:szCs w:val="20"/>
        </w:rPr>
        <w:t>Senhora Presidente, colegas Conselheiros,</w:t>
      </w:r>
    </w:p>
    <w:p w:rsidR="006F07C4" w:rsidRPr="006F07C4" w:rsidRDefault="006F07C4" w:rsidP="006F07C4">
      <w:pPr>
        <w:spacing w:line="360" w:lineRule="auto"/>
        <w:jc w:val="both"/>
        <w:rPr>
          <w:rFonts w:ascii="Arial" w:hAnsi="Arial" w:cs="Arial"/>
          <w:sz w:val="20"/>
          <w:szCs w:val="20"/>
        </w:rPr>
      </w:pPr>
      <w:r w:rsidRPr="006F07C4">
        <w:rPr>
          <w:rFonts w:ascii="Arial" w:hAnsi="Arial" w:cs="Arial"/>
          <w:sz w:val="20"/>
          <w:szCs w:val="20"/>
        </w:rPr>
        <w:t xml:space="preserve">Além do que já </w:t>
      </w:r>
      <w:proofErr w:type="gramStart"/>
      <w:r w:rsidRPr="006F07C4">
        <w:rPr>
          <w:rFonts w:ascii="Arial" w:hAnsi="Arial" w:cs="Arial"/>
          <w:sz w:val="20"/>
          <w:szCs w:val="20"/>
        </w:rPr>
        <w:t>foi</w:t>
      </w:r>
      <w:proofErr w:type="gramEnd"/>
      <w:r w:rsidRPr="006F07C4">
        <w:rPr>
          <w:rFonts w:ascii="Arial" w:hAnsi="Arial" w:cs="Arial"/>
          <w:sz w:val="20"/>
          <w:szCs w:val="20"/>
        </w:rPr>
        <w:t xml:space="preserve"> exposto sobre a matéria, em reunião anterior, eu gostaria de destacar alguns pontos: </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1.</w:t>
      </w:r>
      <w:r w:rsidRPr="006F07C4">
        <w:rPr>
          <w:rFonts w:ascii="Arial" w:hAnsi="Arial" w:cs="Arial"/>
          <w:sz w:val="20"/>
          <w:szCs w:val="20"/>
        </w:rPr>
        <w:tab/>
        <w:t xml:space="preserve">No controle social, ao Estado deveria caber apenas fiscalizar abusos e tomar as medidas cabíveis, e não tutelar moral, atitudes e iniciativas das pessoas, físicas ou jurídicas. </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2.</w:t>
      </w:r>
      <w:r w:rsidRPr="006F07C4">
        <w:rPr>
          <w:rFonts w:ascii="Arial" w:hAnsi="Arial" w:cs="Arial"/>
          <w:sz w:val="20"/>
          <w:szCs w:val="20"/>
        </w:rPr>
        <w:tab/>
        <w:t xml:space="preserve">Pesquisa realizada recentemente mostra que as matrículas na graduação </w:t>
      </w:r>
      <w:proofErr w:type="gramStart"/>
      <w:r w:rsidRPr="006F07C4">
        <w:rPr>
          <w:rFonts w:ascii="Arial" w:hAnsi="Arial" w:cs="Arial"/>
          <w:sz w:val="20"/>
          <w:szCs w:val="20"/>
        </w:rPr>
        <w:t>a</w:t>
      </w:r>
      <w:proofErr w:type="gramEnd"/>
      <w:r w:rsidRPr="006F07C4">
        <w:rPr>
          <w:rFonts w:ascii="Arial" w:hAnsi="Arial" w:cs="Arial"/>
          <w:sz w:val="20"/>
          <w:szCs w:val="20"/>
        </w:rPr>
        <w:t xml:space="preserve"> distância aumentaram mais de 20.000% entre 2001 e 2012. O</w:t>
      </w:r>
      <w:r w:rsidR="001B250B">
        <w:rPr>
          <w:rFonts w:ascii="Arial" w:hAnsi="Arial" w:cs="Arial"/>
          <w:sz w:val="20"/>
          <w:szCs w:val="20"/>
        </w:rPr>
        <w:t>u</w:t>
      </w:r>
      <w:r w:rsidRPr="006F07C4">
        <w:rPr>
          <w:rFonts w:ascii="Arial" w:hAnsi="Arial" w:cs="Arial"/>
          <w:sz w:val="20"/>
          <w:szCs w:val="20"/>
        </w:rPr>
        <w:t xml:space="preserve"> seja, educação a distância não é o futuro; já é o presente. </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3.</w:t>
      </w:r>
      <w:r w:rsidRPr="006F07C4">
        <w:rPr>
          <w:rFonts w:ascii="Arial" w:hAnsi="Arial" w:cs="Arial"/>
          <w:sz w:val="20"/>
          <w:szCs w:val="20"/>
        </w:rPr>
        <w:tab/>
        <w:t>Há alguns princípios constitucionais, doutrinários e jurisprudenciais que devem ser respeitados:</w:t>
      </w:r>
    </w:p>
    <w:p w:rsidR="006F07C4" w:rsidRPr="006F07C4" w:rsidRDefault="006F07C4" w:rsidP="006F07C4">
      <w:pPr>
        <w:pStyle w:val="PargrafodaLista"/>
        <w:spacing w:line="360" w:lineRule="auto"/>
        <w:ind w:left="0"/>
        <w:jc w:val="both"/>
        <w:rPr>
          <w:rFonts w:ascii="Arial" w:hAnsi="Arial" w:cs="Arial"/>
          <w:sz w:val="20"/>
          <w:szCs w:val="20"/>
        </w:rPr>
      </w:pP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 xml:space="preserve">1º. Presume-se a boa-fé; a má-fé tem de ser comprovada. A prevalecer </w:t>
      </w:r>
      <w:proofErr w:type="gramStart"/>
      <w:r w:rsidRPr="006F07C4">
        <w:rPr>
          <w:rFonts w:ascii="Arial" w:hAnsi="Arial" w:cs="Arial"/>
          <w:sz w:val="20"/>
          <w:szCs w:val="20"/>
        </w:rPr>
        <w:t>a</w:t>
      </w:r>
      <w:proofErr w:type="gramEnd"/>
      <w:r w:rsidRPr="006F07C4">
        <w:rPr>
          <w:rFonts w:ascii="Arial" w:hAnsi="Arial" w:cs="Arial"/>
          <w:sz w:val="20"/>
          <w:szCs w:val="20"/>
        </w:rPr>
        <w:t xml:space="preserve"> norma atual sobre EJA, na modalidade EAD, o resultado acaba sendo o oposto: parte-se da má-fé; a boa-fé será comprovada pelos exames estatais;</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2º. Até prova em contrário, todos são inocentes. Isto não é uma mera presunção de inocência; é um verdadeiro ‘estado de inocência’. Ninguém poderá ser considerado culpado até o trânsito em julgado da sentença. As instituições privadas que oferecem curso de EJA na modalidade EAD já de saída são declaradas culpadas (‘fraudadoras’), sendo ‘punidas’ com a exigência de exames externos para seus alunos. Portanto, e além de tudo, trata – se de uma ‘punição’ que se estende aos alunos ou que, na verdade, é só deles;</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3º. A pena não pode exceder a pessoa do réu. Por atos ilegais ou imorais de algumas instituições, todas as demais, contra as quais não há nenhuma denúncia ou processo, são submetidas à mesma ‘pena’ (a obrigatoriedade dos exames estatais);</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 xml:space="preserve">4º. O princípio da razoabilidade. Não é razoável generalizar a má-fé. Também não é razoável criar e impor obrigações a uma Secretaria de Estado, como, no caso, a realização dos exames anuais. Como regra, projetos de lei que implicam gastos públicos são de competência privativa </w:t>
      </w:r>
      <w:r w:rsidRPr="006F07C4">
        <w:rPr>
          <w:rFonts w:ascii="Arial" w:hAnsi="Arial" w:cs="Arial"/>
          <w:sz w:val="20"/>
          <w:szCs w:val="20"/>
        </w:rPr>
        <w:lastRenderedPageBreak/>
        <w:t>do Executivo; não deveria ser diferente com as propostas do CEE para a SE. Não é razoável gastar recursos com estes exames, sabendo-se o quanto ainda é preciso investir na educação básica, principalmente na educação infantil e no ensino médio.</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5º. Princípio da legalidade. Está na lei, na LDB (Art. 80, §§1º e 4º), que a educação a distância será organizada com abertura e regime especiais, e gozará de tratamento diferenciado. O Decreto federal que regulamentou esse dispositivo legal (ou seja, o Artigo 80 da LDB), é o</w:t>
      </w:r>
      <w:proofErr w:type="gramStart"/>
      <w:r w:rsidRPr="006F07C4">
        <w:rPr>
          <w:rFonts w:ascii="Arial" w:hAnsi="Arial" w:cs="Arial"/>
          <w:sz w:val="20"/>
          <w:szCs w:val="20"/>
        </w:rPr>
        <w:t xml:space="preserve">  </w:t>
      </w:r>
      <w:proofErr w:type="gramEnd"/>
      <w:r w:rsidRPr="006F07C4">
        <w:rPr>
          <w:rFonts w:ascii="Arial" w:hAnsi="Arial" w:cs="Arial"/>
          <w:sz w:val="20"/>
          <w:szCs w:val="20"/>
        </w:rPr>
        <w:t>Dec. nº 5.622/2005, que é taxativo no seu artigo 4º:</w:t>
      </w:r>
    </w:p>
    <w:p w:rsidR="006F07C4" w:rsidRPr="006F07C4" w:rsidRDefault="006F07C4" w:rsidP="006F07C4">
      <w:pPr>
        <w:pStyle w:val="PargrafodaLista"/>
        <w:spacing w:line="360" w:lineRule="auto"/>
        <w:ind w:left="0"/>
        <w:jc w:val="both"/>
        <w:rPr>
          <w:rFonts w:ascii="Arial" w:hAnsi="Arial" w:cs="Arial"/>
          <w:b/>
          <w:i/>
          <w:sz w:val="20"/>
          <w:szCs w:val="20"/>
        </w:rPr>
      </w:pPr>
    </w:p>
    <w:p w:rsidR="006F07C4" w:rsidRPr="006F07C4" w:rsidRDefault="006F07C4" w:rsidP="006F07C4">
      <w:pPr>
        <w:pStyle w:val="PargrafodaLista"/>
        <w:spacing w:line="360" w:lineRule="auto"/>
        <w:ind w:left="0"/>
        <w:jc w:val="both"/>
        <w:rPr>
          <w:rFonts w:ascii="Arial" w:hAnsi="Arial" w:cs="Arial"/>
          <w:i/>
          <w:sz w:val="20"/>
          <w:szCs w:val="20"/>
        </w:rPr>
      </w:pPr>
      <w:r w:rsidRPr="006F07C4">
        <w:rPr>
          <w:rFonts w:ascii="Arial" w:hAnsi="Arial" w:cs="Arial"/>
          <w:b/>
          <w:i/>
          <w:sz w:val="20"/>
          <w:szCs w:val="20"/>
        </w:rPr>
        <w:t>Art. 4º</w:t>
      </w:r>
      <w:r w:rsidRPr="006F07C4">
        <w:rPr>
          <w:rFonts w:ascii="Arial" w:hAnsi="Arial" w:cs="Arial"/>
          <w:i/>
          <w:sz w:val="20"/>
          <w:szCs w:val="20"/>
        </w:rPr>
        <w:t xml:space="preserve"> A avaliação do desempenho do estudante para fins de promoção, conclusão de estudos e obtenção de diplomas ou certificados </w:t>
      </w:r>
      <w:r w:rsidRPr="006F07C4">
        <w:rPr>
          <w:rFonts w:ascii="Arial" w:hAnsi="Arial" w:cs="Arial"/>
          <w:b/>
          <w:i/>
          <w:sz w:val="20"/>
          <w:szCs w:val="20"/>
        </w:rPr>
        <w:t>dar-se-á no processo</w:t>
      </w:r>
      <w:r w:rsidRPr="006F07C4">
        <w:rPr>
          <w:rFonts w:ascii="Arial" w:hAnsi="Arial" w:cs="Arial"/>
          <w:i/>
          <w:sz w:val="20"/>
          <w:szCs w:val="20"/>
        </w:rPr>
        <w:t>, mediante: (‘no processo’, e não no final do curso</w:t>
      </w:r>
      <w:proofErr w:type="gramStart"/>
      <w:r w:rsidRPr="006F07C4">
        <w:rPr>
          <w:rFonts w:ascii="Arial" w:hAnsi="Arial" w:cs="Arial"/>
          <w:i/>
          <w:sz w:val="20"/>
          <w:szCs w:val="20"/>
        </w:rPr>
        <w:t>)(</w:t>
      </w:r>
      <w:proofErr w:type="spellStart"/>
      <w:proofErr w:type="gramEnd"/>
      <w:r w:rsidRPr="006F07C4">
        <w:rPr>
          <w:rFonts w:ascii="Arial" w:hAnsi="Arial" w:cs="Arial"/>
          <w:i/>
          <w:sz w:val="20"/>
          <w:szCs w:val="20"/>
        </w:rPr>
        <w:t>g.n.</w:t>
      </w:r>
      <w:proofErr w:type="spellEnd"/>
      <w:r w:rsidRPr="006F07C4">
        <w:rPr>
          <w:rFonts w:ascii="Arial" w:hAnsi="Arial" w:cs="Arial"/>
          <w:i/>
          <w:sz w:val="20"/>
          <w:szCs w:val="20"/>
        </w:rPr>
        <w:t>)</w:t>
      </w:r>
    </w:p>
    <w:p w:rsidR="006F07C4" w:rsidRPr="006F07C4" w:rsidRDefault="006F07C4" w:rsidP="006F07C4">
      <w:pPr>
        <w:pStyle w:val="PargrafodaLista"/>
        <w:tabs>
          <w:tab w:val="right" w:pos="9638"/>
        </w:tabs>
        <w:spacing w:line="360" w:lineRule="auto"/>
        <w:ind w:left="0"/>
        <w:jc w:val="both"/>
        <w:rPr>
          <w:rFonts w:ascii="Arial" w:hAnsi="Arial" w:cs="Arial"/>
          <w:i/>
          <w:sz w:val="20"/>
          <w:szCs w:val="20"/>
        </w:rPr>
      </w:pPr>
      <w:r w:rsidRPr="006F07C4">
        <w:rPr>
          <w:rFonts w:ascii="Arial" w:hAnsi="Arial" w:cs="Arial"/>
          <w:b/>
          <w:i/>
          <w:sz w:val="20"/>
          <w:szCs w:val="20"/>
        </w:rPr>
        <w:t>I</w:t>
      </w:r>
      <w:r w:rsidRPr="006F07C4">
        <w:rPr>
          <w:rFonts w:ascii="Arial" w:hAnsi="Arial" w:cs="Arial"/>
          <w:i/>
          <w:sz w:val="20"/>
          <w:szCs w:val="20"/>
        </w:rPr>
        <w:t xml:space="preserve"> - cumprimento das atividades programadas; </w:t>
      </w:r>
      <w:proofErr w:type="gramStart"/>
      <w:r w:rsidRPr="006F07C4">
        <w:rPr>
          <w:rFonts w:ascii="Arial" w:hAnsi="Arial" w:cs="Arial"/>
          <w:i/>
          <w:sz w:val="20"/>
          <w:szCs w:val="20"/>
        </w:rPr>
        <w:t>e</w:t>
      </w:r>
      <w:proofErr w:type="gramEnd"/>
    </w:p>
    <w:p w:rsidR="006F07C4" w:rsidRPr="006F07C4" w:rsidRDefault="006F07C4" w:rsidP="006F07C4">
      <w:pPr>
        <w:pStyle w:val="PargrafodaLista"/>
        <w:spacing w:line="360" w:lineRule="auto"/>
        <w:ind w:left="0"/>
        <w:jc w:val="both"/>
        <w:rPr>
          <w:rFonts w:ascii="Arial" w:hAnsi="Arial" w:cs="Arial"/>
          <w:i/>
          <w:sz w:val="20"/>
          <w:szCs w:val="20"/>
        </w:rPr>
      </w:pPr>
      <w:r w:rsidRPr="006F07C4">
        <w:rPr>
          <w:rFonts w:ascii="Arial" w:hAnsi="Arial" w:cs="Arial"/>
          <w:b/>
          <w:i/>
          <w:sz w:val="20"/>
          <w:szCs w:val="20"/>
        </w:rPr>
        <w:t>II</w:t>
      </w:r>
      <w:r w:rsidRPr="006F07C4">
        <w:rPr>
          <w:rFonts w:ascii="Arial" w:hAnsi="Arial" w:cs="Arial"/>
          <w:i/>
          <w:sz w:val="20"/>
          <w:szCs w:val="20"/>
        </w:rPr>
        <w:t xml:space="preserve"> - realização de exames presenciais.</w:t>
      </w:r>
    </w:p>
    <w:p w:rsidR="006F07C4" w:rsidRPr="006F07C4" w:rsidRDefault="006F07C4" w:rsidP="006F07C4">
      <w:pPr>
        <w:pStyle w:val="PargrafodaLista"/>
        <w:spacing w:line="360" w:lineRule="auto"/>
        <w:ind w:left="0"/>
        <w:jc w:val="both"/>
        <w:rPr>
          <w:rFonts w:ascii="Arial" w:hAnsi="Arial" w:cs="Arial"/>
          <w:i/>
          <w:sz w:val="20"/>
          <w:szCs w:val="20"/>
        </w:rPr>
      </w:pPr>
      <w:r w:rsidRPr="006F07C4">
        <w:rPr>
          <w:rFonts w:ascii="Arial" w:hAnsi="Arial" w:cs="Arial"/>
          <w:b/>
          <w:i/>
          <w:sz w:val="20"/>
          <w:szCs w:val="20"/>
        </w:rPr>
        <w:t>§ 1º</w:t>
      </w:r>
      <w:r w:rsidRPr="006F07C4">
        <w:rPr>
          <w:rFonts w:ascii="Arial" w:hAnsi="Arial" w:cs="Arial"/>
          <w:i/>
          <w:sz w:val="20"/>
          <w:szCs w:val="20"/>
        </w:rPr>
        <w:t xml:space="preserve"> Os exames citados no inciso II serão elaborados pela </w:t>
      </w:r>
      <w:r w:rsidRPr="006F07C4">
        <w:rPr>
          <w:rFonts w:ascii="Arial" w:hAnsi="Arial" w:cs="Arial"/>
          <w:b/>
          <w:i/>
          <w:sz w:val="20"/>
          <w:szCs w:val="20"/>
        </w:rPr>
        <w:t>própria instituição de ensino credenciada</w:t>
      </w:r>
      <w:r w:rsidRPr="006F07C4">
        <w:rPr>
          <w:rFonts w:ascii="Arial" w:hAnsi="Arial" w:cs="Arial"/>
          <w:i/>
          <w:sz w:val="20"/>
          <w:szCs w:val="20"/>
        </w:rPr>
        <w:t>, segundo procedimentos e critérios definidos no projeto pedagógico do curso ou programa. (</w:t>
      </w:r>
      <w:proofErr w:type="spellStart"/>
      <w:r w:rsidRPr="006F07C4">
        <w:rPr>
          <w:rFonts w:ascii="Arial" w:hAnsi="Arial" w:cs="Arial"/>
          <w:i/>
          <w:sz w:val="20"/>
          <w:szCs w:val="20"/>
        </w:rPr>
        <w:t>g.n.</w:t>
      </w:r>
      <w:proofErr w:type="spellEnd"/>
      <w:r w:rsidRPr="006F07C4">
        <w:rPr>
          <w:rFonts w:ascii="Arial" w:hAnsi="Arial" w:cs="Arial"/>
          <w:i/>
          <w:sz w:val="20"/>
          <w:szCs w:val="20"/>
        </w:rPr>
        <w:t>)</w:t>
      </w:r>
    </w:p>
    <w:p w:rsidR="006F07C4" w:rsidRPr="006F07C4" w:rsidRDefault="006F07C4" w:rsidP="006F07C4">
      <w:pPr>
        <w:pStyle w:val="PargrafodaLista"/>
        <w:spacing w:line="360" w:lineRule="auto"/>
        <w:ind w:left="0"/>
        <w:jc w:val="both"/>
        <w:rPr>
          <w:rFonts w:ascii="Arial" w:hAnsi="Arial" w:cs="Arial"/>
          <w:i/>
          <w:sz w:val="20"/>
          <w:szCs w:val="20"/>
        </w:rPr>
      </w:pPr>
      <w:r w:rsidRPr="006F07C4">
        <w:rPr>
          <w:rFonts w:ascii="Arial" w:hAnsi="Arial" w:cs="Arial"/>
          <w:b/>
          <w:i/>
          <w:sz w:val="20"/>
          <w:szCs w:val="20"/>
        </w:rPr>
        <w:t>§ 2º</w:t>
      </w:r>
      <w:r w:rsidRPr="006F07C4">
        <w:rPr>
          <w:rFonts w:ascii="Arial" w:hAnsi="Arial" w:cs="Arial"/>
          <w:i/>
          <w:sz w:val="20"/>
          <w:szCs w:val="20"/>
        </w:rPr>
        <w:t xml:space="preserve"> Os resultados dos exames citados no inciso II </w:t>
      </w:r>
      <w:r w:rsidRPr="006F07C4">
        <w:rPr>
          <w:rFonts w:ascii="Arial" w:hAnsi="Arial" w:cs="Arial"/>
          <w:b/>
          <w:i/>
          <w:sz w:val="20"/>
          <w:szCs w:val="20"/>
        </w:rPr>
        <w:t xml:space="preserve">deverão prevalecer sobre os demais resultados </w:t>
      </w:r>
      <w:r w:rsidRPr="006F07C4">
        <w:rPr>
          <w:rFonts w:ascii="Arial" w:hAnsi="Arial" w:cs="Arial"/>
          <w:i/>
          <w:sz w:val="20"/>
          <w:szCs w:val="20"/>
        </w:rPr>
        <w:t xml:space="preserve">obtidos em quaisquer outras formas de avaliação </w:t>
      </w:r>
      <w:proofErr w:type="gramStart"/>
      <w:r w:rsidRPr="006F07C4">
        <w:rPr>
          <w:rFonts w:ascii="Arial" w:hAnsi="Arial" w:cs="Arial"/>
          <w:i/>
          <w:sz w:val="20"/>
          <w:szCs w:val="20"/>
        </w:rPr>
        <w:t>a</w:t>
      </w:r>
      <w:proofErr w:type="gramEnd"/>
      <w:r w:rsidRPr="006F07C4">
        <w:rPr>
          <w:rFonts w:ascii="Arial" w:hAnsi="Arial" w:cs="Arial"/>
          <w:i/>
          <w:sz w:val="20"/>
          <w:szCs w:val="20"/>
        </w:rPr>
        <w:t xml:space="preserve"> distância. (ou seja, prevalecem até mesmo sobre eventuais exames estatais</w:t>
      </w:r>
      <w:proofErr w:type="gramStart"/>
      <w:r w:rsidRPr="006F07C4">
        <w:rPr>
          <w:rFonts w:ascii="Arial" w:hAnsi="Arial" w:cs="Arial"/>
          <w:i/>
          <w:sz w:val="20"/>
          <w:szCs w:val="20"/>
        </w:rPr>
        <w:t>).</w:t>
      </w:r>
      <w:proofErr w:type="gramEnd"/>
      <w:r w:rsidRPr="006F07C4">
        <w:rPr>
          <w:rFonts w:ascii="Arial" w:hAnsi="Arial" w:cs="Arial"/>
          <w:i/>
          <w:sz w:val="20"/>
          <w:szCs w:val="20"/>
        </w:rPr>
        <w:t>(</w:t>
      </w:r>
      <w:proofErr w:type="spellStart"/>
      <w:r w:rsidRPr="006F07C4">
        <w:rPr>
          <w:rFonts w:ascii="Arial" w:hAnsi="Arial" w:cs="Arial"/>
          <w:i/>
          <w:sz w:val="20"/>
          <w:szCs w:val="20"/>
        </w:rPr>
        <w:t>g.n.</w:t>
      </w:r>
      <w:proofErr w:type="spellEnd"/>
      <w:r w:rsidRPr="006F07C4">
        <w:rPr>
          <w:rFonts w:ascii="Arial" w:hAnsi="Arial" w:cs="Arial"/>
          <w:i/>
          <w:sz w:val="20"/>
          <w:szCs w:val="20"/>
        </w:rPr>
        <w:t>)</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Compare-se, para melhor compreensão, com o Artigo 31 do mesmo decreto:</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b/>
          <w:i/>
          <w:sz w:val="20"/>
          <w:szCs w:val="20"/>
        </w:rPr>
        <w:t>Art. 31</w:t>
      </w:r>
      <w:r w:rsidRPr="006F07C4">
        <w:rPr>
          <w:rFonts w:ascii="Arial" w:hAnsi="Arial" w:cs="Arial"/>
          <w:i/>
          <w:sz w:val="20"/>
          <w:szCs w:val="20"/>
        </w:rPr>
        <w:t xml:space="preserve"> - Os cursos </w:t>
      </w:r>
      <w:proofErr w:type="gramStart"/>
      <w:r w:rsidRPr="006F07C4">
        <w:rPr>
          <w:rFonts w:ascii="Arial" w:hAnsi="Arial" w:cs="Arial"/>
          <w:i/>
          <w:sz w:val="20"/>
          <w:szCs w:val="20"/>
        </w:rPr>
        <w:t>a</w:t>
      </w:r>
      <w:proofErr w:type="gramEnd"/>
      <w:r w:rsidRPr="006F07C4">
        <w:rPr>
          <w:rFonts w:ascii="Arial" w:hAnsi="Arial" w:cs="Arial"/>
          <w:i/>
          <w:sz w:val="20"/>
          <w:szCs w:val="20"/>
        </w:rPr>
        <w:t xml:space="preserve"> distância para a educação básica de jovens e adultos </w:t>
      </w:r>
      <w:r w:rsidRPr="006F07C4">
        <w:rPr>
          <w:rFonts w:ascii="Arial" w:hAnsi="Arial" w:cs="Arial"/>
          <w:b/>
          <w:i/>
          <w:sz w:val="20"/>
          <w:szCs w:val="20"/>
        </w:rPr>
        <w:t xml:space="preserve">que foram autorizados excepcionalmente </w:t>
      </w:r>
      <w:r w:rsidRPr="006F07C4">
        <w:rPr>
          <w:rFonts w:ascii="Arial" w:hAnsi="Arial" w:cs="Arial"/>
          <w:i/>
          <w:sz w:val="20"/>
          <w:szCs w:val="20"/>
        </w:rPr>
        <w:t>com duração inferior a dois anos no ensino fundamental e um ano e meio no ensino médio deverão inscrever seus alunos em exames de certificação, para fins de conclusão do respectivo nível de ensino. (</w:t>
      </w:r>
      <w:proofErr w:type="spellStart"/>
      <w:r w:rsidRPr="006F07C4">
        <w:rPr>
          <w:rFonts w:ascii="Arial" w:hAnsi="Arial" w:cs="Arial"/>
          <w:i/>
          <w:sz w:val="20"/>
          <w:szCs w:val="20"/>
        </w:rPr>
        <w:t>g.n.</w:t>
      </w:r>
      <w:proofErr w:type="spellEnd"/>
      <w:r w:rsidRPr="006F07C4">
        <w:rPr>
          <w:rFonts w:ascii="Arial" w:hAnsi="Arial" w:cs="Arial"/>
          <w:i/>
          <w:sz w:val="20"/>
          <w:szCs w:val="20"/>
        </w:rPr>
        <w:t xml:space="preserve">). </w:t>
      </w:r>
      <w:r w:rsidRPr="006F07C4">
        <w:rPr>
          <w:rFonts w:ascii="Arial" w:hAnsi="Arial" w:cs="Arial"/>
          <w:sz w:val="20"/>
          <w:szCs w:val="20"/>
        </w:rPr>
        <w:t>Portanto, só nestes casos cabe a obrigatoriedade dos exames de certificação estatais.</w:t>
      </w:r>
    </w:p>
    <w:p w:rsidR="006F07C4" w:rsidRPr="006F07C4" w:rsidRDefault="006F07C4" w:rsidP="006F07C4">
      <w:pPr>
        <w:pStyle w:val="PargrafodaLista"/>
        <w:spacing w:line="360" w:lineRule="auto"/>
        <w:ind w:left="0"/>
        <w:jc w:val="both"/>
        <w:rPr>
          <w:rFonts w:ascii="Arial" w:hAnsi="Arial" w:cs="Arial"/>
          <w:i/>
          <w:sz w:val="20"/>
          <w:szCs w:val="20"/>
        </w:rPr>
      </w:pPr>
      <w:r w:rsidRPr="006F07C4">
        <w:rPr>
          <w:rFonts w:ascii="Arial" w:hAnsi="Arial" w:cs="Arial"/>
          <w:b/>
          <w:i/>
          <w:sz w:val="20"/>
          <w:szCs w:val="20"/>
        </w:rPr>
        <w:t>§ 1.º</w:t>
      </w:r>
      <w:proofErr w:type="gramStart"/>
      <w:r w:rsidRPr="006F07C4">
        <w:rPr>
          <w:rFonts w:ascii="Arial" w:hAnsi="Arial" w:cs="Arial"/>
          <w:i/>
          <w:sz w:val="20"/>
          <w:szCs w:val="20"/>
        </w:rPr>
        <w:t xml:space="preserve">  </w:t>
      </w:r>
      <w:proofErr w:type="gramEnd"/>
      <w:r w:rsidRPr="006F07C4">
        <w:rPr>
          <w:rFonts w:ascii="Arial" w:hAnsi="Arial" w:cs="Arial"/>
          <w:i/>
          <w:sz w:val="20"/>
          <w:szCs w:val="20"/>
        </w:rPr>
        <w:t>Os exames citados no caput serão realizados pelo órgão executivo do respectivo sistema de ensino ou por instituições por ele credenciadas.</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Senhores Conselheiros,</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Tecnicamente, a Resolução CEB/CNE 41/2002 foi revogada pelo Dec. 5.622 / 2005, ou, ao menos não foi por ele recepcionada, uma vez que este Decreto é posterior àquela Resolução e dispõe de forma contrária sobre a matéria.</w:t>
      </w:r>
    </w:p>
    <w:p w:rsidR="006F07C4" w:rsidRPr="006F07C4" w:rsidRDefault="006F07C4" w:rsidP="006F07C4">
      <w:pPr>
        <w:pStyle w:val="PargrafodaLista"/>
        <w:spacing w:line="360" w:lineRule="auto"/>
        <w:ind w:left="0"/>
        <w:jc w:val="both"/>
        <w:rPr>
          <w:rFonts w:ascii="Arial" w:hAnsi="Arial" w:cs="Arial"/>
          <w:i/>
          <w:sz w:val="20"/>
          <w:szCs w:val="20"/>
        </w:rPr>
      </w:pPr>
      <w:r w:rsidRPr="006F07C4">
        <w:rPr>
          <w:rFonts w:ascii="Arial" w:hAnsi="Arial" w:cs="Arial"/>
          <w:sz w:val="20"/>
          <w:szCs w:val="20"/>
        </w:rPr>
        <w:t>Mesmo assim, a Res. 41/2002, ao tratar dos polos, afirma, no artigo 8º, § 3º, que ‘</w:t>
      </w:r>
      <w:r w:rsidRPr="006F07C4">
        <w:rPr>
          <w:rFonts w:ascii="Arial" w:hAnsi="Arial" w:cs="Arial"/>
          <w:i/>
          <w:sz w:val="20"/>
          <w:szCs w:val="20"/>
        </w:rPr>
        <w:t xml:space="preserve">a instituição originalmente credenciada será sempre responsável pelos atos que levam à certificação dos alunos’. </w:t>
      </w:r>
    </w:p>
    <w:p w:rsidR="006F07C4" w:rsidRPr="006F07C4" w:rsidRDefault="006F07C4" w:rsidP="006F07C4">
      <w:pPr>
        <w:pStyle w:val="PargrafodaLista"/>
        <w:spacing w:line="360" w:lineRule="auto"/>
        <w:ind w:left="0"/>
        <w:jc w:val="both"/>
        <w:rPr>
          <w:rFonts w:ascii="Arial" w:hAnsi="Arial" w:cs="Arial"/>
          <w:sz w:val="20"/>
          <w:szCs w:val="20"/>
        </w:rPr>
      </w:pPr>
      <w:bookmarkStart w:id="0" w:name="_GoBack"/>
      <w:bookmarkEnd w:id="0"/>
      <w:r w:rsidRPr="006F07C4">
        <w:rPr>
          <w:rFonts w:ascii="Arial" w:hAnsi="Arial" w:cs="Arial"/>
          <w:sz w:val="20"/>
          <w:szCs w:val="20"/>
        </w:rPr>
        <w:t>E, no artigo 13, dispõe que:</w:t>
      </w:r>
    </w:p>
    <w:p w:rsidR="006F07C4" w:rsidRPr="006F07C4" w:rsidRDefault="006F07C4" w:rsidP="006F07C4">
      <w:pPr>
        <w:pStyle w:val="PargrafodaLista"/>
        <w:spacing w:line="360" w:lineRule="auto"/>
        <w:ind w:left="0"/>
        <w:jc w:val="both"/>
        <w:rPr>
          <w:rFonts w:ascii="Arial" w:hAnsi="Arial" w:cs="Arial"/>
          <w:i/>
          <w:sz w:val="20"/>
          <w:szCs w:val="20"/>
        </w:rPr>
      </w:pPr>
      <w:r w:rsidRPr="006F07C4">
        <w:rPr>
          <w:rFonts w:ascii="Arial" w:hAnsi="Arial" w:cs="Arial"/>
          <w:b/>
          <w:i/>
          <w:sz w:val="20"/>
          <w:szCs w:val="20"/>
        </w:rPr>
        <w:t>Art. 13</w:t>
      </w:r>
      <w:r w:rsidRPr="006F07C4">
        <w:rPr>
          <w:rFonts w:ascii="Arial" w:hAnsi="Arial" w:cs="Arial"/>
          <w:i/>
          <w:sz w:val="20"/>
          <w:szCs w:val="20"/>
        </w:rPr>
        <w:t xml:space="preserve"> - Até 90 dias antes do término do prazo referido no caput do artigo 7º, as instituições credenciadas poderão solicitar, ao seu respectivo sistema de ensino, renovação de seu credenciamento.</w:t>
      </w:r>
    </w:p>
    <w:p w:rsidR="006F07C4" w:rsidRPr="006F07C4" w:rsidRDefault="006F07C4" w:rsidP="006F07C4">
      <w:pPr>
        <w:pStyle w:val="PargrafodaLista"/>
        <w:spacing w:line="360" w:lineRule="auto"/>
        <w:ind w:left="0"/>
        <w:jc w:val="both"/>
        <w:rPr>
          <w:rFonts w:ascii="Arial" w:hAnsi="Arial" w:cs="Arial"/>
          <w:i/>
          <w:sz w:val="20"/>
          <w:szCs w:val="20"/>
        </w:rPr>
      </w:pPr>
      <w:r w:rsidRPr="006F07C4">
        <w:rPr>
          <w:rFonts w:ascii="Arial" w:hAnsi="Arial" w:cs="Arial"/>
          <w:b/>
          <w:i/>
          <w:sz w:val="20"/>
          <w:szCs w:val="20"/>
        </w:rPr>
        <w:t xml:space="preserve">§ </w:t>
      </w:r>
      <w:proofErr w:type="gramStart"/>
      <w:r w:rsidRPr="006F07C4">
        <w:rPr>
          <w:rFonts w:ascii="Arial" w:hAnsi="Arial" w:cs="Arial"/>
          <w:b/>
          <w:i/>
          <w:sz w:val="20"/>
          <w:szCs w:val="20"/>
        </w:rPr>
        <w:t>1º</w:t>
      </w:r>
      <w:r w:rsidRPr="006F07C4">
        <w:rPr>
          <w:rFonts w:ascii="Arial" w:hAnsi="Arial" w:cs="Arial"/>
          <w:i/>
          <w:sz w:val="20"/>
          <w:szCs w:val="20"/>
        </w:rPr>
        <w:t xml:space="preserve"> ...</w:t>
      </w:r>
      <w:proofErr w:type="gramEnd"/>
      <w:r w:rsidRPr="006F07C4">
        <w:rPr>
          <w:rFonts w:ascii="Arial" w:hAnsi="Arial" w:cs="Arial"/>
          <w:i/>
          <w:sz w:val="20"/>
          <w:szCs w:val="20"/>
        </w:rPr>
        <w:t>.(</w:t>
      </w:r>
      <w:proofErr w:type="spellStart"/>
      <w:r w:rsidRPr="006F07C4">
        <w:rPr>
          <w:rFonts w:ascii="Arial" w:hAnsi="Arial" w:cs="Arial"/>
          <w:i/>
          <w:sz w:val="20"/>
          <w:szCs w:val="20"/>
        </w:rPr>
        <w:t>omissis</w:t>
      </w:r>
      <w:proofErr w:type="spellEnd"/>
      <w:r w:rsidRPr="006F07C4">
        <w:rPr>
          <w:rFonts w:ascii="Arial" w:hAnsi="Arial" w:cs="Arial"/>
          <w:i/>
          <w:sz w:val="20"/>
          <w:szCs w:val="20"/>
        </w:rPr>
        <w:t>)</w:t>
      </w:r>
    </w:p>
    <w:p w:rsidR="006F07C4" w:rsidRPr="006F07C4" w:rsidRDefault="006F07C4" w:rsidP="006F07C4">
      <w:pPr>
        <w:pStyle w:val="PargrafodaLista"/>
        <w:spacing w:line="360" w:lineRule="auto"/>
        <w:ind w:left="0"/>
        <w:jc w:val="both"/>
        <w:rPr>
          <w:rFonts w:ascii="Arial" w:hAnsi="Arial" w:cs="Arial"/>
          <w:i/>
          <w:sz w:val="20"/>
          <w:szCs w:val="20"/>
        </w:rPr>
      </w:pPr>
      <w:r w:rsidRPr="006F07C4">
        <w:rPr>
          <w:rFonts w:ascii="Arial" w:hAnsi="Arial" w:cs="Arial"/>
          <w:b/>
          <w:i/>
          <w:sz w:val="20"/>
          <w:szCs w:val="20"/>
        </w:rPr>
        <w:lastRenderedPageBreak/>
        <w:t>§ 2º</w:t>
      </w:r>
      <w:proofErr w:type="gramStart"/>
      <w:r w:rsidRPr="006F07C4">
        <w:rPr>
          <w:rFonts w:ascii="Arial" w:hAnsi="Arial" w:cs="Arial"/>
          <w:i/>
          <w:sz w:val="20"/>
          <w:szCs w:val="20"/>
        </w:rPr>
        <w:t xml:space="preserve">  </w:t>
      </w:r>
      <w:proofErr w:type="gramEnd"/>
      <w:r w:rsidRPr="006F07C4">
        <w:rPr>
          <w:rFonts w:ascii="Arial" w:hAnsi="Arial" w:cs="Arial"/>
          <w:i/>
          <w:sz w:val="20"/>
          <w:szCs w:val="20"/>
        </w:rPr>
        <w:t xml:space="preserve">Concedida a renovação, </w:t>
      </w:r>
      <w:r w:rsidRPr="006F07C4">
        <w:rPr>
          <w:rFonts w:ascii="Arial" w:hAnsi="Arial" w:cs="Arial"/>
          <w:b/>
          <w:i/>
          <w:sz w:val="20"/>
          <w:szCs w:val="20"/>
        </w:rPr>
        <w:t xml:space="preserve">a instituição estará também qualificada para realizar exames de certificação, </w:t>
      </w:r>
      <w:r w:rsidRPr="006F07C4">
        <w:rPr>
          <w:rFonts w:ascii="Arial" w:hAnsi="Arial" w:cs="Arial"/>
          <w:i/>
          <w:sz w:val="20"/>
          <w:szCs w:val="20"/>
        </w:rPr>
        <w:t>dispensando os exames de Estado, referidos no art. 11, desde que satisfaça os seguintes requisitos:....(</w:t>
      </w:r>
      <w:proofErr w:type="spellStart"/>
      <w:r w:rsidRPr="006F07C4">
        <w:rPr>
          <w:rFonts w:ascii="Arial" w:hAnsi="Arial" w:cs="Arial"/>
          <w:i/>
          <w:sz w:val="20"/>
          <w:szCs w:val="20"/>
        </w:rPr>
        <w:t>g.n.</w:t>
      </w:r>
      <w:proofErr w:type="spellEnd"/>
      <w:r w:rsidRPr="006F07C4">
        <w:rPr>
          <w:rFonts w:ascii="Arial" w:hAnsi="Arial" w:cs="Arial"/>
          <w:i/>
          <w:sz w:val="20"/>
          <w:szCs w:val="20"/>
        </w:rPr>
        <w:t>).</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Portanto, também a Res. CEB/CNE 41/2002 já declarava a competência das instituições credenciadas para realizarem os exames de certificação.</w:t>
      </w:r>
    </w:p>
    <w:p w:rsidR="006F07C4" w:rsidRPr="006F07C4" w:rsidRDefault="006F07C4" w:rsidP="006F07C4">
      <w:pPr>
        <w:pStyle w:val="PargrafodaLista"/>
        <w:spacing w:line="360" w:lineRule="auto"/>
        <w:ind w:left="0"/>
        <w:jc w:val="both"/>
        <w:rPr>
          <w:rFonts w:ascii="Arial" w:hAnsi="Arial" w:cs="Arial"/>
          <w:sz w:val="20"/>
          <w:szCs w:val="20"/>
        </w:rPr>
      </w:pPr>
      <w:r w:rsidRPr="006F07C4">
        <w:rPr>
          <w:rFonts w:ascii="Arial" w:hAnsi="Arial" w:cs="Arial"/>
          <w:sz w:val="20"/>
          <w:szCs w:val="20"/>
        </w:rPr>
        <w:t xml:space="preserve">Concluindo, de acordo com a LDB, a Lei de Diretrizes e Bases da Educação Nacional, que incide, indistintamente, sobre todos os sistemas de ensino; de acordo com o Decreto do Presidente da República, nº 5.622/2005, que </w:t>
      </w:r>
      <w:proofErr w:type="gramStart"/>
      <w:r w:rsidRPr="006F07C4">
        <w:rPr>
          <w:rFonts w:ascii="Arial" w:hAnsi="Arial" w:cs="Arial"/>
          <w:sz w:val="20"/>
          <w:szCs w:val="20"/>
        </w:rPr>
        <w:t>regulamenta diretrizes</w:t>
      </w:r>
      <w:proofErr w:type="gramEnd"/>
      <w:r w:rsidRPr="006F07C4">
        <w:rPr>
          <w:rFonts w:ascii="Arial" w:hAnsi="Arial" w:cs="Arial"/>
          <w:sz w:val="20"/>
          <w:szCs w:val="20"/>
        </w:rPr>
        <w:t xml:space="preserve"> e bases e, por essa razão, incide sobre os sistemas estaduais e municipais, nos cursos de educação de jovens e adultos a distância, públicos e privados, a avaliação do desempenho do estudante para fins de promoção, conclusão de estudos e obtenção de certificados dar-se-á no processo do curso, e a certificação será realizada pelo próprio estabelecimento, observadas as idades mínimas de 15 anos para o ensino fundamental e 18 anos para o ensino médio.</w:t>
      </w:r>
    </w:p>
    <w:p w:rsidR="006F07C4" w:rsidRPr="006F07C4" w:rsidRDefault="006F07C4" w:rsidP="006F07C4">
      <w:pPr>
        <w:spacing w:line="360" w:lineRule="auto"/>
        <w:jc w:val="both"/>
        <w:rPr>
          <w:rFonts w:ascii="Arial" w:hAnsi="Arial" w:cs="Arial"/>
          <w:sz w:val="20"/>
          <w:szCs w:val="20"/>
        </w:rPr>
      </w:pPr>
      <w:r w:rsidRPr="006F07C4">
        <w:rPr>
          <w:rFonts w:ascii="Arial" w:hAnsi="Arial" w:cs="Arial"/>
          <w:sz w:val="20"/>
          <w:szCs w:val="20"/>
        </w:rPr>
        <w:t>São estas as justificativas para a Emenda Substitutiva que submeto à apreciação de Vossas Excelências.</w:t>
      </w:r>
    </w:p>
    <w:p w:rsidR="0024313E" w:rsidRPr="006F07C4" w:rsidRDefault="0024313E" w:rsidP="004A0028">
      <w:pPr>
        <w:spacing w:after="0" w:line="240" w:lineRule="auto"/>
        <w:ind w:left="-709"/>
        <w:jc w:val="center"/>
        <w:rPr>
          <w:rFonts w:ascii="Arial" w:hAnsi="Arial"/>
          <w:sz w:val="20"/>
          <w:szCs w:val="20"/>
        </w:rPr>
      </w:pPr>
    </w:p>
    <w:p w:rsidR="006F07C4" w:rsidRPr="006F07C4" w:rsidRDefault="006F07C4" w:rsidP="006F07C4">
      <w:pPr>
        <w:pStyle w:val="Ttulo5"/>
        <w:spacing w:before="0" w:after="0"/>
        <w:rPr>
          <w:rFonts w:ascii="Arial" w:hAnsi="Arial" w:cs="Arial"/>
          <w:i w:val="0"/>
          <w:sz w:val="20"/>
          <w:szCs w:val="20"/>
        </w:rPr>
      </w:pPr>
      <w:r w:rsidRPr="006F07C4">
        <w:rPr>
          <w:rFonts w:ascii="Arial" w:hAnsi="Arial" w:cs="Arial"/>
          <w:i w:val="0"/>
          <w:sz w:val="20"/>
          <w:szCs w:val="20"/>
        </w:rPr>
        <w:t>DELIBERAÇÃO PLENÁRIA</w:t>
      </w:r>
    </w:p>
    <w:p w:rsidR="006F07C4" w:rsidRDefault="006F07C4" w:rsidP="006F07C4">
      <w:pPr>
        <w:pStyle w:val="P2"/>
        <w:ind w:firstLine="1418"/>
        <w:rPr>
          <w:sz w:val="20"/>
        </w:rPr>
      </w:pPr>
      <w:r w:rsidRPr="006F07C4">
        <w:rPr>
          <w:sz w:val="20"/>
        </w:rPr>
        <w:t xml:space="preserve">O CONSELHO ESTADUAL DE EDUCAÇÃO aprova, por </w:t>
      </w:r>
      <w:r w:rsidR="004B1F96">
        <w:rPr>
          <w:sz w:val="20"/>
        </w:rPr>
        <w:t>maioria</w:t>
      </w:r>
      <w:r w:rsidRPr="006F07C4">
        <w:rPr>
          <w:sz w:val="20"/>
        </w:rPr>
        <w:t>, a presente Deliberação.</w:t>
      </w:r>
    </w:p>
    <w:p w:rsidR="003556CD" w:rsidRPr="006F07C4" w:rsidRDefault="003556CD" w:rsidP="006F07C4">
      <w:pPr>
        <w:pStyle w:val="P2"/>
        <w:ind w:firstLine="1418"/>
        <w:rPr>
          <w:sz w:val="20"/>
        </w:rPr>
      </w:pPr>
      <w:r>
        <w:rPr>
          <w:sz w:val="20"/>
        </w:rPr>
        <w:t xml:space="preserve">Os Conselheiros Walter </w:t>
      </w:r>
      <w:proofErr w:type="spellStart"/>
      <w:r>
        <w:rPr>
          <w:sz w:val="20"/>
        </w:rPr>
        <w:t>Vicioni</w:t>
      </w:r>
      <w:proofErr w:type="spellEnd"/>
      <w:r>
        <w:rPr>
          <w:sz w:val="20"/>
        </w:rPr>
        <w:t xml:space="preserve"> Gonçalves e Roque </w:t>
      </w:r>
      <w:proofErr w:type="spellStart"/>
      <w:r>
        <w:rPr>
          <w:sz w:val="20"/>
        </w:rPr>
        <w:t>Theóphilo</w:t>
      </w:r>
      <w:proofErr w:type="spellEnd"/>
      <w:r>
        <w:rPr>
          <w:sz w:val="20"/>
        </w:rPr>
        <w:t xml:space="preserve"> Junior votaram contrariamente, nos termos de suas Declarações de Voto.</w:t>
      </w:r>
    </w:p>
    <w:p w:rsidR="006F07C4" w:rsidRPr="006F07C4" w:rsidRDefault="006F07C4" w:rsidP="006F07C4">
      <w:pPr>
        <w:spacing w:after="0"/>
        <w:ind w:left="1416" w:firstLine="708"/>
        <w:rPr>
          <w:rFonts w:ascii="Arial" w:hAnsi="Arial"/>
          <w:sz w:val="20"/>
          <w:szCs w:val="20"/>
        </w:rPr>
      </w:pPr>
      <w:r w:rsidRPr="006F07C4">
        <w:rPr>
          <w:rFonts w:ascii="Arial" w:hAnsi="Arial"/>
          <w:sz w:val="20"/>
          <w:szCs w:val="20"/>
        </w:rPr>
        <w:t xml:space="preserve">Sala “Carlos Pasquale”, em </w:t>
      </w:r>
      <w:r w:rsidR="004B1F96">
        <w:rPr>
          <w:rFonts w:ascii="Arial" w:hAnsi="Arial"/>
          <w:sz w:val="20"/>
          <w:szCs w:val="20"/>
        </w:rPr>
        <w:t>19</w:t>
      </w:r>
      <w:r w:rsidRPr="006F07C4">
        <w:rPr>
          <w:rFonts w:ascii="Arial" w:hAnsi="Arial"/>
          <w:sz w:val="20"/>
          <w:szCs w:val="20"/>
        </w:rPr>
        <w:t xml:space="preserve"> de </w:t>
      </w:r>
      <w:r w:rsidR="004B1F96">
        <w:rPr>
          <w:rFonts w:ascii="Arial" w:hAnsi="Arial"/>
          <w:sz w:val="20"/>
          <w:szCs w:val="20"/>
        </w:rPr>
        <w:t>fevereiro</w:t>
      </w:r>
      <w:r w:rsidRPr="006F07C4">
        <w:rPr>
          <w:rFonts w:ascii="Arial" w:hAnsi="Arial"/>
          <w:sz w:val="20"/>
          <w:szCs w:val="20"/>
        </w:rPr>
        <w:t xml:space="preserve"> de 2014.</w:t>
      </w:r>
    </w:p>
    <w:p w:rsidR="006F07C4" w:rsidRPr="006F07C4" w:rsidRDefault="006F07C4" w:rsidP="006F07C4">
      <w:pPr>
        <w:spacing w:after="0"/>
        <w:rPr>
          <w:rFonts w:ascii="Arial" w:hAnsi="Arial"/>
          <w:sz w:val="20"/>
          <w:szCs w:val="20"/>
        </w:rPr>
      </w:pPr>
    </w:p>
    <w:p w:rsidR="006F07C4" w:rsidRPr="006F07C4" w:rsidRDefault="006F07C4" w:rsidP="006F07C4">
      <w:pPr>
        <w:spacing w:after="0"/>
        <w:rPr>
          <w:rFonts w:ascii="Arial" w:hAnsi="Arial"/>
          <w:sz w:val="20"/>
          <w:szCs w:val="20"/>
        </w:rPr>
      </w:pPr>
    </w:p>
    <w:p w:rsidR="006F07C4" w:rsidRPr="006F07C4" w:rsidRDefault="006F07C4" w:rsidP="006F07C4">
      <w:pPr>
        <w:spacing w:after="0"/>
        <w:rPr>
          <w:rFonts w:ascii="Arial" w:hAnsi="Arial"/>
          <w:sz w:val="20"/>
          <w:szCs w:val="20"/>
        </w:rPr>
      </w:pPr>
    </w:p>
    <w:p w:rsidR="006F07C4" w:rsidRPr="006F07C4" w:rsidRDefault="006F07C4" w:rsidP="006F07C4">
      <w:pPr>
        <w:spacing w:after="0"/>
        <w:ind w:left="1416" w:firstLine="708"/>
        <w:rPr>
          <w:rFonts w:ascii="Arial" w:hAnsi="Arial" w:cs="Arial"/>
          <w:b/>
          <w:sz w:val="20"/>
          <w:szCs w:val="20"/>
        </w:rPr>
      </w:pPr>
      <w:r w:rsidRPr="006F07C4">
        <w:rPr>
          <w:rFonts w:ascii="Arial" w:hAnsi="Arial" w:cs="Arial"/>
          <w:b/>
          <w:sz w:val="20"/>
          <w:szCs w:val="20"/>
        </w:rPr>
        <w:t xml:space="preserve">Consª. Guiomar </w:t>
      </w:r>
      <w:proofErr w:type="spellStart"/>
      <w:r w:rsidRPr="006F07C4">
        <w:rPr>
          <w:rFonts w:ascii="Arial" w:hAnsi="Arial" w:cs="Arial"/>
          <w:b/>
          <w:sz w:val="20"/>
          <w:szCs w:val="20"/>
        </w:rPr>
        <w:t>Namo</w:t>
      </w:r>
      <w:proofErr w:type="spellEnd"/>
      <w:r w:rsidRPr="006F07C4">
        <w:rPr>
          <w:rFonts w:ascii="Arial" w:hAnsi="Arial" w:cs="Arial"/>
          <w:b/>
          <w:sz w:val="20"/>
          <w:szCs w:val="20"/>
        </w:rPr>
        <w:t xml:space="preserve"> de Mello</w:t>
      </w:r>
    </w:p>
    <w:p w:rsidR="006F07C4" w:rsidRPr="006F07C4" w:rsidRDefault="006F07C4" w:rsidP="006F07C4">
      <w:pPr>
        <w:spacing w:after="0"/>
        <w:ind w:left="2124" w:firstLine="708"/>
        <w:rPr>
          <w:rFonts w:ascii="Arial" w:hAnsi="Arial" w:cs="Arial"/>
          <w:sz w:val="20"/>
          <w:szCs w:val="20"/>
        </w:rPr>
      </w:pPr>
      <w:r w:rsidRPr="006F07C4">
        <w:rPr>
          <w:rFonts w:ascii="Arial" w:hAnsi="Arial" w:cs="Arial"/>
          <w:sz w:val="20"/>
          <w:szCs w:val="20"/>
        </w:rPr>
        <w:t xml:space="preserve">          Presidente </w:t>
      </w:r>
    </w:p>
    <w:p w:rsidR="006F07C4" w:rsidRPr="006F07C4" w:rsidRDefault="006F07C4" w:rsidP="006F07C4">
      <w:pPr>
        <w:spacing w:after="0"/>
        <w:rPr>
          <w:rFonts w:ascii="Arial" w:hAnsi="Arial"/>
          <w:sz w:val="20"/>
          <w:szCs w:val="20"/>
        </w:rPr>
      </w:pPr>
    </w:p>
    <w:p w:rsidR="006F07C4" w:rsidRPr="006F07C4" w:rsidRDefault="006F07C4" w:rsidP="006F07C4">
      <w:pPr>
        <w:spacing w:after="0"/>
        <w:rPr>
          <w:rFonts w:ascii="Arial" w:hAnsi="Arial"/>
          <w:sz w:val="20"/>
          <w:szCs w:val="20"/>
        </w:rPr>
      </w:pPr>
    </w:p>
    <w:p w:rsidR="006F07C4" w:rsidRPr="006F07C4" w:rsidRDefault="006F07C4" w:rsidP="006F07C4">
      <w:pPr>
        <w:spacing w:after="0"/>
        <w:rPr>
          <w:rFonts w:ascii="Arial" w:hAnsi="Arial"/>
          <w:sz w:val="20"/>
          <w:szCs w:val="20"/>
        </w:rPr>
      </w:pPr>
    </w:p>
    <w:p w:rsidR="006F07C4" w:rsidRPr="006F07C4" w:rsidRDefault="006F07C4" w:rsidP="006F07C4">
      <w:pPr>
        <w:spacing w:after="0"/>
        <w:rPr>
          <w:rFonts w:ascii="Arial" w:hAnsi="Arial"/>
          <w:sz w:val="20"/>
          <w:szCs w:val="20"/>
        </w:rPr>
      </w:pPr>
    </w:p>
    <w:p w:rsidR="006F07C4" w:rsidRPr="006F07C4" w:rsidRDefault="006F07C4" w:rsidP="006F07C4">
      <w:pPr>
        <w:spacing w:after="0"/>
        <w:rPr>
          <w:rFonts w:ascii="Arial" w:hAnsi="Arial"/>
          <w:sz w:val="20"/>
          <w:szCs w:val="20"/>
        </w:rPr>
      </w:pPr>
    </w:p>
    <w:p w:rsidR="006F07C4" w:rsidRPr="006F07C4" w:rsidRDefault="006F07C4" w:rsidP="006F07C4">
      <w:pPr>
        <w:spacing w:after="0"/>
        <w:rPr>
          <w:rFonts w:ascii="Arial" w:hAnsi="Arial"/>
          <w:sz w:val="20"/>
          <w:szCs w:val="20"/>
        </w:rPr>
      </w:pPr>
    </w:p>
    <w:p w:rsidR="006F07C4" w:rsidRPr="006F07C4" w:rsidRDefault="006F07C4" w:rsidP="006F07C4">
      <w:pPr>
        <w:spacing w:after="0"/>
        <w:rPr>
          <w:rFonts w:ascii="Arial" w:hAnsi="Arial"/>
          <w:sz w:val="20"/>
          <w:szCs w:val="20"/>
        </w:rPr>
      </w:pPr>
    </w:p>
    <w:p w:rsidR="006F07C4" w:rsidRPr="006F07C4" w:rsidRDefault="006F07C4" w:rsidP="006F07C4">
      <w:pPr>
        <w:spacing w:after="0"/>
        <w:rPr>
          <w:rFonts w:ascii="Arial" w:hAnsi="Arial"/>
          <w:sz w:val="20"/>
          <w:szCs w:val="20"/>
        </w:rPr>
      </w:pPr>
    </w:p>
    <w:p w:rsidR="006F07C4" w:rsidRPr="006F07C4" w:rsidRDefault="006F07C4" w:rsidP="006F07C4">
      <w:pPr>
        <w:spacing w:after="0"/>
        <w:rPr>
          <w:rFonts w:ascii="Arial" w:hAnsi="Arial"/>
          <w:sz w:val="20"/>
          <w:szCs w:val="20"/>
        </w:rPr>
      </w:pPr>
    </w:p>
    <w:p w:rsidR="006F07C4" w:rsidRDefault="006F07C4" w:rsidP="006F07C4">
      <w:pPr>
        <w:spacing w:after="0"/>
        <w:rPr>
          <w:rFonts w:ascii="Arial" w:hAnsi="Arial"/>
          <w:sz w:val="20"/>
          <w:szCs w:val="20"/>
        </w:rPr>
      </w:pPr>
    </w:p>
    <w:p w:rsidR="006F07C4" w:rsidRPr="005246C3" w:rsidRDefault="006F07C4" w:rsidP="006F07C4">
      <w:pPr>
        <w:spacing w:after="0"/>
        <w:rPr>
          <w:rFonts w:ascii="Arial" w:hAnsi="Arial"/>
          <w:sz w:val="20"/>
          <w:szCs w:val="20"/>
        </w:rPr>
      </w:pPr>
      <w:r w:rsidRPr="005246C3">
        <w:rPr>
          <w:rFonts w:ascii="Arial" w:hAnsi="Arial"/>
          <w:sz w:val="20"/>
          <w:szCs w:val="20"/>
        </w:rPr>
        <w:t xml:space="preserve">DELIBERAÇÃO CEE Nº </w:t>
      </w:r>
      <w:r w:rsidR="004B1F96" w:rsidRPr="005246C3">
        <w:rPr>
          <w:rFonts w:ascii="Arial" w:hAnsi="Arial"/>
          <w:sz w:val="20"/>
          <w:szCs w:val="20"/>
        </w:rPr>
        <w:t>124/14</w:t>
      </w:r>
      <w:proofErr w:type="gramStart"/>
      <w:r w:rsidR="004B1F96" w:rsidRPr="005246C3">
        <w:rPr>
          <w:rFonts w:ascii="Arial" w:hAnsi="Arial"/>
          <w:sz w:val="20"/>
          <w:szCs w:val="20"/>
        </w:rPr>
        <w:t xml:space="preserve">  </w:t>
      </w:r>
      <w:proofErr w:type="gramEnd"/>
      <w:r w:rsidR="004B1F96" w:rsidRPr="005246C3">
        <w:rPr>
          <w:rFonts w:ascii="Arial" w:hAnsi="Arial"/>
          <w:sz w:val="20"/>
          <w:szCs w:val="20"/>
        </w:rPr>
        <w:t xml:space="preserve">–  </w:t>
      </w:r>
      <w:r w:rsidR="005246C3" w:rsidRPr="005246C3">
        <w:rPr>
          <w:rFonts w:ascii="Arial" w:hAnsi="Arial"/>
          <w:sz w:val="20"/>
          <w:szCs w:val="20"/>
        </w:rPr>
        <w:t>Publicado no DOE em 21/02/2014    -  Seção I  -  Página 38</w:t>
      </w:r>
    </w:p>
    <w:p w:rsidR="00716765" w:rsidRPr="00716765" w:rsidRDefault="00716765" w:rsidP="00716765">
      <w:pPr>
        <w:pStyle w:val="Cabealho"/>
        <w:tabs>
          <w:tab w:val="left" w:pos="708"/>
        </w:tabs>
        <w:spacing w:line="276" w:lineRule="auto"/>
        <w:rPr>
          <w:rFonts w:ascii="Arial" w:hAnsi="Arial" w:cs="Arial"/>
          <w:sz w:val="20"/>
          <w:szCs w:val="20"/>
        </w:rPr>
      </w:pPr>
      <w:proofErr w:type="spellStart"/>
      <w:r w:rsidRPr="00716765">
        <w:rPr>
          <w:rFonts w:ascii="Arial" w:hAnsi="Arial" w:cs="Arial"/>
          <w:sz w:val="20"/>
          <w:szCs w:val="20"/>
        </w:rPr>
        <w:t>Res</w:t>
      </w:r>
      <w:proofErr w:type="spellEnd"/>
      <w:r w:rsidRPr="00716765">
        <w:rPr>
          <w:rFonts w:ascii="Arial" w:hAnsi="Arial" w:cs="Arial"/>
          <w:sz w:val="20"/>
          <w:szCs w:val="20"/>
        </w:rPr>
        <w:t xml:space="preserve"> SEE de 26/02/14</w:t>
      </w:r>
      <w:r>
        <w:rPr>
          <w:rFonts w:ascii="Arial" w:hAnsi="Arial" w:cs="Arial"/>
          <w:sz w:val="20"/>
          <w:szCs w:val="20"/>
        </w:rPr>
        <w:t xml:space="preserve"> -</w:t>
      </w:r>
      <w:proofErr w:type="gramStart"/>
      <w:r>
        <w:rPr>
          <w:rFonts w:ascii="Arial" w:hAnsi="Arial" w:cs="Arial"/>
          <w:sz w:val="20"/>
          <w:szCs w:val="20"/>
        </w:rPr>
        <w:t xml:space="preserve"> </w:t>
      </w:r>
      <w:r w:rsidRPr="00716765">
        <w:rPr>
          <w:rFonts w:ascii="Arial" w:hAnsi="Arial" w:cs="Arial"/>
          <w:sz w:val="20"/>
          <w:szCs w:val="20"/>
        </w:rPr>
        <w:t xml:space="preserve"> </w:t>
      </w:r>
      <w:proofErr w:type="gramEnd"/>
      <w:r>
        <w:rPr>
          <w:rFonts w:ascii="Arial" w:hAnsi="Arial" w:cs="Arial"/>
          <w:sz w:val="20"/>
          <w:szCs w:val="20"/>
        </w:rPr>
        <w:t>P</w:t>
      </w:r>
      <w:r w:rsidRPr="00716765">
        <w:rPr>
          <w:rFonts w:ascii="Arial" w:hAnsi="Arial" w:cs="Arial"/>
          <w:sz w:val="20"/>
          <w:szCs w:val="20"/>
        </w:rPr>
        <w:t>ublic</w:t>
      </w:r>
      <w:r>
        <w:rPr>
          <w:rFonts w:ascii="Arial" w:hAnsi="Arial" w:cs="Arial"/>
          <w:sz w:val="20"/>
          <w:szCs w:val="20"/>
        </w:rPr>
        <w:t>ado no DOE</w:t>
      </w:r>
      <w:r w:rsidRPr="00716765">
        <w:rPr>
          <w:rFonts w:ascii="Arial" w:hAnsi="Arial" w:cs="Arial"/>
          <w:sz w:val="20"/>
          <w:szCs w:val="20"/>
        </w:rPr>
        <w:t xml:space="preserve"> em 27/02/14        </w:t>
      </w:r>
      <w:r>
        <w:rPr>
          <w:rFonts w:ascii="Arial" w:hAnsi="Arial" w:cs="Arial"/>
          <w:sz w:val="20"/>
          <w:szCs w:val="20"/>
        </w:rPr>
        <w:t xml:space="preserve"> </w:t>
      </w:r>
      <w:r w:rsidRPr="00716765">
        <w:rPr>
          <w:rFonts w:ascii="Arial" w:hAnsi="Arial" w:cs="Arial"/>
          <w:sz w:val="20"/>
          <w:szCs w:val="20"/>
        </w:rPr>
        <w:t xml:space="preserve">              Seção I -   Páginas 22/23</w:t>
      </w:r>
    </w:p>
    <w:p w:rsidR="006F07C4" w:rsidRPr="006F07C4" w:rsidRDefault="006F07C4" w:rsidP="006F07C4">
      <w:pPr>
        <w:spacing w:after="0"/>
        <w:rPr>
          <w:rFonts w:ascii="Arial" w:hAnsi="Arial"/>
          <w:sz w:val="20"/>
          <w:szCs w:val="20"/>
        </w:rPr>
      </w:pPr>
    </w:p>
    <w:p w:rsidR="0074710C" w:rsidRDefault="0074710C" w:rsidP="0024313E">
      <w:pPr>
        <w:spacing w:after="0" w:line="240" w:lineRule="auto"/>
        <w:jc w:val="both"/>
        <w:rPr>
          <w:rFonts w:ascii="Arial" w:hAnsi="Arial" w:cs="Arial"/>
          <w:b/>
        </w:rPr>
      </w:pPr>
    </w:p>
    <w:p w:rsidR="004A0028" w:rsidRDefault="004A0028" w:rsidP="004A0028">
      <w:pPr>
        <w:pStyle w:val="Cabealho"/>
        <w:spacing w:line="276" w:lineRule="auto"/>
        <w:ind w:left="-709"/>
        <w:jc w:val="center"/>
        <w:rPr>
          <w:rFonts w:ascii="Arial" w:hAnsi="Arial" w:cs="Arial"/>
          <w:b/>
          <w:bCs/>
          <w:i/>
          <w:iCs/>
        </w:rPr>
        <w:sectPr w:rsidR="004A0028" w:rsidSect="006142FA">
          <w:headerReference w:type="even" r:id="rId8"/>
          <w:headerReference w:type="default" r:id="rId9"/>
          <w:headerReference w:type="first" r:id="rId10"/>
          <w:pgSz w:w="11906" w:h="16838"/>
          <w:pgMar w:top="1418" w:right="1701" w:bottom="1134" w:left="1701" w:header="709" w:footer="709" w:gutter="0"/>
          <w:cols w:space="708"/>
          <w:titlePg/>
          <w:docGrid w:linePitch="360"/>
        </w:sectPr>
      </w:pPr>
    </w:p>
    <w:tbl>
      <w:tblPr>
        <w:tblpPr w:leftFromText="141" w:rightFromText="141" w:vertAnchor="page" w:horzAnchor="margin" w:tblpY="2422"/>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6732"/>
      </w:tblGrid>
      <w:tr w:rsidR="006F07C4" w:rsidRPr="00173C44" w:rsidTr="006F07C4">
        <w:tc>
          <w:tcPr>
            <w:tcW w:w="2376" w:type="dxa"/>
            <w:vAlign w:val="center"/>
          </w:tcPr>
          <w:p w:rsidR="006F07C4" w:rsidRPr="00173C44" w:rsidRDefault="006F07C4" w:rsidP="006F07C4">
            <w:pPr>
              <w:spacing w:before="60" w:after="60" w:line="240" w:lineRule="auto"/>
              <w:ind w:right="57"/>
              <w:rPr>
                <w:rFonts w:ascii="Arial" w:hAnsi="Arial" w:cs="Arial"/>
                <w:sz w:val="20"/>
                <w:szCs w:val="20"/>
              </w:rPr>
            </w:pPr>
            <w:r w:rsidRPr="00173C44">
              <w:rPr>
                <w:rFonts w:ascii="Arial" w:hAnsi="Arial" w:cs="Arial"/>
                <w:sz w:val="20"/>
                <w:szCs w:val="20"/>
              </w:rPr>
              <w:lastRenderedPageBreak/>
              <w:t>PROCESSO CEE</w:t>
            </w:r>
            <w:r>
              <w:rPr>
                <w:rFonts w:ascii="Arial" w:hAnsi="Arial" w:cs="Arial"/>
                <w:sz w:val="20"/>
                <w:szCs w:val="20"/>
              </w:rPr>
              <w:t xml:space="preserve"> </w:t>
            </w:r>
          </w:p>
        </w:tc>
        <w:tc>
          <w:tcPr>
            <w:tcW w:w="6732" w:type="dxa"/>
            <w:vAlign w:val="center"/>
          </w:tcPr>
          <w:p w:rsidR="006F07C4" w:rsidRPr="00173C44" w:rsidRDefault="006F07C4" w:rsidP="006F07C4">
            <w:pPr>
              <w:spacing w:before="60" w:after="60" w:line="240" w:lineRule="auto"/>
              <w:ind w:right="57"/>
              <w:rPr>
                <w:rFonts w:ascii="Arial" w:hAnsi="Arial" w:cs="Arial"/>
                <w:sz w:val="20"/>
                <w:szCs w:val="20"/>
              </w:rPr>
            </w:pPr>
            <w:r>
              <w:rPr>
                <w:rFonts w:ascii="Arial" w:hAnsi="Arial" w:cs="Arial"/>
                <w:sz w:val="20"/>
                <w:szCs w:val="20"/>
              </w:rPr>
              <w:t>598/1997 Volumes I ao III (Reautuado em 07/10/2013)</w:t>
            </w:r>
          </w:p>
        </w:tc>
      </w:tr>
      <w:tr w:rsidR="006F07C4" w:rsidRPr="00173C44" w:rsidTr="006F07C4">
        <w:tc>
          <w:tcPr>
            <w:tcW w:w="2376" w:type="dxa"/>
            <w:vAlign w:val="center"/>
          </w:tcPr>
          <w:p w:rsidR="006F07C4" w:rsidRPr="00173C44" w:rsidRDefault="006F07C4" w:rsidP="006F07C4">
            <w:pPr>
              <w:spacing w:before="60" w:after="60" w:line="240" w:lineRule="auto"/>
              <w:ind w:right="57"/>
              <w:rPr>
                <w:rFonts w:ascii="Arial" w:hAnsi="Arial" w:cs="Arial"/>
                <w:sz w:val="20"/>
                <w:szCs w:val="20"/>
              </w:rPr>
            </w:pPr>
            <w:r>
              <w:rPr>
                <w:rFonts w:ascii="Arial" w:hAnsi="Arial" w:cs="Arial"/>
                <w:sz w:val="20"/>
                <w:szCs w:val="20"/>
              </w:rPr>
              <w:t>INTERESSADO</w:t>
            </w:r>
          </w:p>
        </w:tc>
        <w:tc>
          <w:tcPr>
            <w:tcW w:w="6732" w:type="dxa"/>
            <w:vAlign w:val="center"/>
          </w:tcPr>
          <w:p w:rsidR="006F07C4" w:rsidRPr="00173C44" w:rsidRDefault="006F07C4" w:rsidP="006F07C4">
            <w:pPr>
              <w:spacing w:before="60" w:after="60" w:line="240" w:lineRule="auto"/>
              <w:ind w:right="57"/>
              <w:rPr>
                <w:rFonts w:ascii="Arial" w:hAnsi="Arial" w:cs="Arial"/>
                <w:sz w:val="20"/>
                <w:szCs w:val="20"/>
              </w:rPr>
            </w:pPr>
            <w:r>
              <w:rPr>
                <w:rFonts w:ascii="Arial" w:hAnsi="Arial" w:cs="Arial"/>
                <w:sz w:val="20"/>
                <w:szCs w:val="20"/>
              </w:rPr>
              <w:t xml:space="preserve">Conselho Estadual de Educação </w:t>
            </w:r>
          </w:p>
        </w:tc>
      </w:tr>
      <w:tr w:rsidR="006F07C4" w:rsidRPr="00173C44" w:rsidTr="006F07C4">
        <w:tc>
          <w:tcPr>
            <w:tcW w:w="2376" w:type="dxa"/>
            <w:vAlign w:val="center"/>
          </w:tcPr>
          <w:p w:rsidR="006F07C4" w:rsidRDefault="006F07C4" w:rsidP="006F07C4">
            <w:pPr>
              <w:spacing w:before="60" w:after="60" w:line="240" w:lineRule="auto"/>
              <w:ind w:right="57"/>
              <w:rPr>
                <w:rFonts w:ascii="Arial" w:hAnsi="Arial" w:cs="Arial"/>
                <w:sz w:val="20"/>
                <w:szCs w:val="20"/>
              </w:rPr>
            </w:pPr>
            <w:r>
              <w:rPr>
                <w:rFonts w:ascii="Arial" w:hAnsi="Arial" w:cs="Arial"/>
                <w:sz w:val="20"/>
                <w:szCs w:val="20"/>
              </w:rPr>
              <w:t>ASSUNTO</w:t>
            </w:r>
          </w:p>
        </w:tc>
        <w:tc>
          <w:tcPr>
            <w:tcW w:w="6732" w:type="dxa"/>
            <w:vAlign w:val="center"/>
          </w:tcPr>
          <w:p w:rsidR="006F07C4" w:rsidRDefault="006F07C4" w:rsidP="006F07C4">
            <w:pPr>
              <w:spacing w:before="60" w:after="60" w:line="240" w:lineRule="auto"/>
              <w:ind w:right="57"/>
              <w:rPr>
                <w:rFonts w:ascii="Arial" w:hAnsi="Arial" w:cs="Arial"/>
                <w:sz w:val="20"/>
                <w:szCs w:val="20"/>
              </w:rPr>
            </w:pPr>
            <w:r>
              <w:rPr>
                <w:rFonts w:ascii="Arial" w:hAnsi="Arial" w:cs="Arial"/>
                <w:sz w:val="20"/>
                <w:szCs w:val="20"/>
              </w:rPr>
              <w:t>Cursos de Educação de Jovens e Adultos - EJA</w:t>
            </w:r>
          </w:p>
        </w:tc>
      </w:tr>
      <w:tr w:rsidR="006F07C4" w:rsidTr="006F07C4">
        <w:tc>
          <w:tcPr>
            <w:tcW w:w="2376" w:type="dxa"/>
            <w:vAlign w:val="center"/>
          </w:tcPr>
          <w:p w:rsidR="006F07C4" w:rsidRPr="00173C44" w:rsidRDefault="006F07C4" w:rsidP="006F07C4">
            <w:pPr>
              <w:spacing w:before="60" w:after="60" w:line="240" w:lineRule="auto"/>
              <w:ind w:right="57"/>
              <w:rPr>
                <w:rFonts w:ascii="Arial" w:hAnsi="Arial" w:cs="Arial"/>
                <w:sz w:val="20"/>
                <w:szCs w:val="20"/>
              </w:rPr>
            </w:pPr>
            <w:r w:rsidRPr="00173C44">
              <w:rPr>
                <w:rFonts w:ascii="Arial" w:hAnsi="Arial" w:cs="Arial"/>
                <w:sz w:val="20"/>
                <w:szCs w:val="20"/>
              </w:rPr>
              <w:t>RELATOR</w:t>
            </w:r>
          </w:p>
        </w:tc>
        <w:tc>
          <w:tcPr>
            <w:tcW w:w="6732" w:type="dxa"/>
            <w:vAlign w:val="center"/>
          </w:tcPr>
          <w:p w:rsidR="006F07C4" w:rsidRPr="00134E46" w:rsidRDefault="006F07C4" w:rsidP="006F07C4">
            <w:pPr>
              <w:spacing w:before="60" w:after="60"/>
              <w:ind w:right="57"/>
              <w:rPr>
                <w:rFonts w:ascii="Arial" w:hAnsi="Arial" w:cs="Arial"/>
                <w:sz w:val="20"/>
                <w:szCs w:val="20"/>
              </w:rPr>
            </w:pPr>
            <w:r w:rsidRPr="00134E46">
              <w:rPr>
                <w:rFonts w:ascii="Arial" w:hAnsi="Arial" w:cs="Arial"/>
                <w:sz w:val="20"/>
                <w:szCs w:val="20"/>
              </w:rPr>
              <w:t>Cons. Francisco Antônio Poli</w:t>
            </w:r>
          </w:p>
        </w:tc>
      </w:tr>
      <w:tr w:rsidR="006F07C4" w:rsidTr="006F07C4">
        <w:tc>
          <w:tcPr>
            <w:tcW w:w="2376" w:type="dxa"/>
            <w:vAlign w:val="center"/>
          </w:tcPr>
          <w:p w:rsidR="006F07C4" w:rsidRPr="00173C44" w:rsidRDefault="006F07C4" w:rsidP="006F07C4">
            <w:pPr>
              <w:spacing w:before="60" w:after="60" w:line="240" w:lineRule="auto"/>
              <w:ind w:right="57"/>
              <w:rPr>
                <w:rFonts w:ascii="Arial" w:hAnsi="Arial" w:cs="Arial"/>
                <w:sz w:val="20"/>
                <w:szCs w:val="20"/>
              </w:rPr>
            </w:pPr>
            <w:r>
              <w:rPr>
                <w:rFonts w:ascii="Arial" w:hAnsi="Arial" w:cs="Arial"/>
                <w:sz w:val="20"/>
                <w:szCs w:val="20"/>
              </w:rPr>
              <w:t>INDICAÇÃO</w:t>
            </w:r>
            <w:r w:rsidRPr="00173C44">
              <w:rPr>
                <w:rFonts w:ascii="Arial" w:hAnsi="Arial" w:cs="Arial"/>
                <w:sz w:val="20"/>
                <w:szCs w:val="20"/>
              </w:rPr>
              <w:t xml:space="preserve"> CEE </w:t>
            </w:r>
          </w:p>
        </w:tc>
        <w:tc>
          <w:tcPr>
            <w:tcW w:w="6732" w:type="dxa"/>
            <w:vAlign w:val="center"/>
          </w:tcPr>
          <w:p w:rsidR="006F07C4" w:rsidRDefault="004B1F96" w:rsidP="004B1F96">
            <w:pPr>
              <w:spacing w:before="60" w:after="60"/>
              <w:ind w:right="57"/>
              <w:rPr>
                <w:rFonts w:ascii="Arial" w:hAnsi="Arial" w:cs="Arial"/>
                <w:sz w:val="20"/>
                <w:szCs w:val="20"/>
              </w:rPr>
            </w:pPr>
            <w:r>
              <w:rPr>
                <w:rFonts w:ascii="Arial" w:hAnsi="Arial" w:cs="Arial"/>
                <w:sz w:val="20"/>
                <w:szCs w:val="20"/>
              </w:rPr>
              <w:t>N</w:t>
            </w:r>
            <w:r w:rsidR="006F07C4">
              <w:rPr>
                <w:rFonts w:ascii="Arial" w:hAnsi="Arial" w:cs="Arial"/>
                <w:sz w:val="20"/>
                <w:szCs w:val="20"/>
              </w:rPr>
              <w:t xml:space="preserve">º </w:t>
            </w:r>
            <w:r>
              <w:rPr>
                <w:rFonts w:ascii="Arial" w:hAnsi="Arial" w:cs="Arial"/>
                <w:sz w:val="20"/>
                <w:szCs w:val="20"/>
              </w:rPr>
              <w:t>125</w:t>
            </w:r>
            <w:r w:rsidR="006F07C4">
              <w:rPr>
                <w:rFonts w:ascii="Arial" w:hAnsi="Arial" w:cs="Arial"/>
                <w:sz w:val="20"/>
                <w:szCs w:val="20"/>
              </w:rPr>
              <w:t xml:space="preserve">/2014                   </w:t>
            </w:r>
            <w:r w:rsidR="005246C3">
              <w:rPr>
                <w:rFonts w:ascii="Arial" w:hAnsi="Arial" w:cs="Arial"/>
                <w:sz w:val="20"/>
                <w:szCs w:val="20"/>
              </w:rPr>
              <w:t xml:space="preserve"> </w:t>
            </w:r>
            <w:r w:rsidR="006F07C4">
              <w:rPr>
                <w:rFonts w:ascii="Arial" w:hAnsi="Arial" w:cs="Arial"/>
                <w:sz w:val="20"/>
                <w:szCs w:val="20"/>
              </w:rPr>
              <w:t xml:space="preserve">  </w:t>
            </w:r>
            <w:r>
              <w:rPr>
                <w:rFonts w:ascii="Arial" w:hAnsi="Arial" w:cs="Arial"/>
                <w:sz w:val="20"/>
                <w:szCs w:val="20"/>
              </w:rPr>
              <w:t xml:space="preserve"> </w:t>
            </w:r>
            <w:r w:rsidR="006F07C4">
              <w:rPr>
                <w:rFonts w:ascii="Arial" w:hAnsi="Arial" w:cs="Arial"/>
                <w:sz w:val="20"/>
                <w:szCs w:val="20"/>
              </w:rPr>
              <w:t xml:space="preserve">   CP                        Aprovada em </w:t>
            </w:r>
            <w:r>
              <w:rPr>
                <w:rFonts w:ascii="Arial" w:hAnsi="Arial" w:cs="Arial"/>
                <w:sz w:val="20"/>
                <w:szCs w:val="20"/>
              </w:rPr>
              <w:t>19/02/2014</w:t>
            </w:r>
          </w:p>
        </w:tc>
      </w:tr>
    </w:tbl>
    <w:p w:rsidR="006F07C4" w:rsidRDefault="006F07C4" w:rsidP="006F07C4">
      <w:pPr>
        <w:pStyle w:val="PargrafodaLista"/>
        <w:spacing w:line="240" w:lineRule="auto"/>
        <w:ind w:left="0"/>
        <w:jc w:val="center"/>
        <w:rPr>
          <w:rFonts w:ascii="Arial" w:hAnsi="Arial" w:cs="Arial"/>
          <w:b/>
        </w:rPr>
      </w:pPr>
    </w:p>
    <w:p w:rsidR="006F07C4" w:rsidRPr="004B1F96" w:rsidRDefault="004B1F96" w:rsidP="006F07C4">
      <w:pPr>
        <w:pStyle w:val="PargrafodaLista"/>
        <w:spacing w:line="240" w:lineRule="auto"/>
        <w:ind w:left="0"/>
        <w:jc w:val="center"/>
        <w:rPr>
          <w:rFonts w:ascii="Arial" w:hAnsi="Arial" w:cs="Arial"/>
          <w:b/>
          <w:i/>
        </w:rPr>
      </w:pPr>
      <w:r w:rsidRPr="004B1F96">
        <w:rPr>
          <w:rFonts w:ascii="Arial" w:hAnsi="Arial" w:cs="Arial"/>
          <w:b/>
          <w:i/>
        </w:rPr>
        <w:t>CONSELHO PLENO</w:t>
      </w:r>
    </w:p>
    <w:p w:rsidR="006F07C4" w:rsidRDefault="006F07C4" w:rsidP="006F07C4">
      <w:pPr>
        <w:pStyle w:val="PargrafodaLista"/>
        <w:jc w:val="center"/>
        <w:rPr>
          <w:rFonts w:ascii="Arial" w:hAnsi="Arial" w:cs="Arial"/>
          <w:b/>
        </w:rPr>
      </w:pPr>
    </w:p>
    <w:p w:rsidR="006F07C4" w:rsidRPr="00F63359" w:rsidRDefault="006F07C4" w:rsidP="006F07C4">
      <w:pPr>
        <w:pStyle w:val="PargrafodaLista"/>
        <w:ind w:left="-709"/>
        <w:rPr>
          <w:rFonts w:ascii="Arial" w:hAnsi="Arial" w:cs="Arial"/>
          <w:b/>
        </w:rPr>
      </w:pPr>
      <w:r>
        <w:rPr>
          <w:rFonts w:ascii="Arial" w:hAnsi="Arial" w:cs="Arial"/>
          <w:b/>
        </w:rPr>
        <w:t>1. RELATÓRIO</w:t>
      </w:r>
    </w:p>
    <w:p w:rsidR="006F07C4" w:rsidRDefault="006F07C4" w:rsidP="006F07C4">
      <w:pPr>
        <w:pStyle w:val="NormalWeb"/>
        <w:spacing w:before="0" w:beforeAutospacing="0" w:after="0" w:afterAutospacing="0" w:line="360" w:lineRule="auto"/>
        <w:ind w:left="-709" w:right="-568" w:firstLine="1417"/>
        <w:jc w:val="both"/>
        <w:rPr>
          <w:rFonts w:ascii="Arial" w:hAnsi="Arial" w:cs="Arial"/>
          <w:sz w:val="20"/>
          <w:szCs w:val="20"/>
        </w:rPr>
      </w:pPr>
      <w:r>
        <w:rPr>
          <w:rFonts w:ascii="Arial" w:hAnsi="Arial" w:cs="Arial"/>
          <w:sz w:val="20"/>
          <w:szCs w:val="20"/>
        </w:rPr>
        <w:t>Esta Indicação tem por objetivo fundamentar Projeto de Deliberação que consolide as disposições normativas operacionais a respeito dos cursos de educação de jovens e adultos, presenciais e a distância, oferecidos por instituições públicas e privadas do sistema de ensino do Estado de São Paulo, bem como os exames de conclusão para aqueles que não tiveram acesso ou continuidade de estudos no ensino fundamental e médio na idade própria.</w:t>
      </w:r>
    </w:p>
    <w:p w:rsidR="006F07C4" w:rsidRDefault="006F07C4" w:rsidP="006F07C4">
      <w:pPr>
        <w:pStyle w:val="NormalWeb"/>
        <w:spacing w:before="0" w:beforeAutospacing="0" w:after="0" w:afterAutospacing="0" w:line="360" w:lineRule="auto"/>
        <w:ind w:left="-709" w:right="-568" w:firstLine="1417"/>
        <w:jc w:val="both"/>
        <w:rPr>
          <w:rFonts w:ascii="Arial" w:hAnsi="Arial" w:cs="Arial"/>
          <w:sz w:val="20"/>
          <w:szCs w:val="20"/>
        </w:rPr>
      </w:pPr>
      <w:r>
        <w:rPr>
          <w:rFonts w:ascii="Arial" w:hAnsi="Arial" w:cs="Arial"/>
          <w:sz w:val="20"/>
          <w:szCs w:val="20"/>
        </w:rPr>
        <w:t xml:space="preserve">A educação de jovens e adultos está prevista no artigo 208 da Constituição Federal, que dispõe: </w:t>
      </w:r>
    </w:p>
    <w:p w:rsidR="006F07C4" w:rsidRDefault="006F07C4" w:rsidP="006F07C4">
      <w:pPr>
        <w:pStyle w:val="NormalWeb"/>
        <w:spacing w:before="0" w:beforeAutospacing="0" w:after="0" w:afterAutospacing="0"/>
        <w:ind w:left="-709" w:right="-568" w:firstLine="1417"/>
        <w:jc w:val="both"/>
        <w:rPr>
          <w:rFonts w:ascii="Arial" w:hAnsi="Arial" w:cs="Arial"/>
          <w:i/>
          <w:sz w:val="20"/>
          <w:szCs w:val="20"/>
        </w:rPr>
      </w:pPr>
    </w:p>
    <w:p w:rsidR="006F07C4" w:rsidRPr="00295B1D" w:rsidRDefault="006F07C4" w:rsidP="006F07C4">
      <w:pPr>
        <w:pStyle w:val="NormalWeb"/>
        <w:tabs>
          <w:tab w:val="left" w:pos="9072"/>
        </w:tabs>
        <w:spacing w:before="0" w:beforeAutospacing="0" w:after="0" w:afterAutospacing="0" w:line="360" w:lineRule="auto"/>
        <w:ind w:left="993" w:right="-568" w:firstLine="709"/>
        <w:jc w:val="both"/>
        <w:rPr>
          <w:rFonts w:ascii="Arial" w:hAnsi="Arial" w:cs="Arial"/>
          <w:i/>
          <w:sz w:val="20"/>
          <w:szCs w:val="20"/>
        </w:rPr>
      </w:pPr>
      <w:proofErr w:type="gramStart"/>
      <w:r w:rsidRPr="00295B1D">
        <w:rPr>
          <w:rFonts w:ascii="Arial" w:hAnsi="Arial" w:cs="Arial"/>
          <w:i/>
          <w:sz w:val="20"/>
          <w:szCs w:val="20"/>
        </w:rPr>
        <w:t>“O dever do Estado com a educação será efetivado mediante a garantia de:</w:t>
      </w:r>
    </w:p>
    <w:p w:rsidR="006F07C4" w:rsidRPr="00C32254" w:rsidRDefault="006F07C4" w:rsidP="006F07C4">
      <w:pPr>
        <w:pStyle w:val="NormalWeb"/>
        <w:tabs>
          <w:tab w:val="left" w:pos="9072"/>
        </w:tabs>
        <w:spacing w:before="0" w:beforeAutospacing="0" w:after="0" w:afterAutospacing="0" w:line="360" w:lineRule="auto"/>
        <w:ind w:left="993" w:right="-568" w:firstLine="709"/>
        <w:jc w:val="both"/>
        <w:rPr>
          <w:b/>
        </w:rPr>
      </w:pPr>
      <w:proofErr w:type="gramEnd"/>
      <w:r w:rsidRPr="00295B1D">
        <w:rPr>
          <w:rFonts w:ascii="Arial" w:hAnsi="Arial" w:cs="Arial"/>
          <w:i/>
          <w:color w:val="000000"/>
          <w:sz w:val="20"/>
          <w:szCs w:val="20"/>
        </w:rPr>
        <w:t xml:space="preserve">I - educação básica obrigatória e gratuita dos </w:t>
      </w:r>
      <w:proofErr w:type="gramStart"/>
      <w:r w:rsidRPr="00295B1D">
        <w:rPr>
          <w:rFonts w:ascii="Arial" w:hAnsi="Arial" w:cs="Arial"/>
          <w:i/>
          <w:color w:val="000000"/>
          <w:sz w:val="20"/>
          <w:szCs w:val="20"/>
        </w:rPr>
        <w:t>4</w:t>
      </w:r>
      <w:proofErr w:type="gramEnd"/>
      <w:r w:rsidRPr="00295B1D">
        <w:rPr>
          <w:rFonts w:ascii="Arial" w:hAnsi="Arial" w:cs="Arial"/>
          <w:i/>
          <w:color w:val="000000"/>
          <w:sz w:val="20"/>
          <w:szCs w:val="20"/>
        </w:rPr>
        <w:t xml:space="preserve"> (quatro) aos 17 (dezessete) anos de idade, assegurada </w:t>
      </w:r>
      <w:r w:rsidRPr="00295B1D">
        <w:rPr>
          <w:rFonts w:ascii="Arial" w:hAnsi="Arial" w:cs="Arial"/>
          <w:b/>
          <w:i/>
          <w:color w:val="000000"/>
          <w:sz w:val="20"/>
          <w:szCs w:val="20"/>
        </w:rPr>
        <w:t>inclusive sua oferta gratuita para todos os que a ela não tiveram acesso na idade própria;”</w:t>
      </w:r>
      <w:r w:rsidRPr="00C32254">
        <w:rPr>
          <w:rFonts w:ascii="Arial" w:hAnsi="Arial" w:cs="Arial"/>
          <w:b/>
          <w:color w:val="000000"/>
          <w:sz w:val="20"/>
          <w:szCs w:val="20"/>
        </w:rPr>
        <w:t xml:space="preserve"> </w:t>
      </w:r>
      <w:r>
        <w:rPr>
          <w:rFonts w:ascii="Arial" w:hAnsi="Arial" w:cs="Arial"/>
          <w:color w:val="000000"/>
          <w:sz w:val="20"/>
          <w:szCs w:val="20"/>
        </w:rPr>
        <w:t xml:space="preserve"> </w:t>
      </w:r>
      <w:r w:rsidRPr="00C32254">
        <w:rPr>
          <w:rFonts w:ascii="Arial" w:hAnsi="Arial" w:cs="Arial"/>
          <w:color w:val="000000"/>
          <w:sz w:val="20"/>
          <w:szCs w:val="20"/>
        </w:rPr>
        <w:t>(</w:t>
      </w:r>
      <w:proofErr w:type="spellStart"/>
      <w:r w:rsidRPr="00C32254">
        <w:rPr>
          <w:rFonts w:ascii="Arial" w:hAnsi="Arial" w:cs="Arial"/>
          <w:color w:val="000000"/>
          <w:sz w:val="20"/>
          <w:szCs w:val="20"/>
        </w:rPr>
        <w:t>g.n</w:t>
      </w:r>
      <w:r>
        <w:rPr>
          <w:rFonts w:ascii="Arial" w:hAnsi="Arial" w:cs="Arial"/>
          <w:color w:val="000000"/>
          <w:sz w:val="20"/>
          <w:szCs w:val="20"/>
        </w:rPr>
        <w:t>.</w:t>
      </w:r>
      <w:proofErr w:type="spellEnd"/>
      <w:r w:rsidRPr="00C32254">
        <w:rPr>
          <w:rFonts w:ascii="Arial" w:hAnsi="Arial" w:cs="Arial"/>
          <w:color w:val="000000"/>
          <w:sz w:val="20"/>
          <w:szCs w:val="20"/>
        </w:rPr>
        <w:t>).</w:t>
      </w:r>
    </w:p>
    <w:p w:rsidR="006F07C4" w:rsidRDefault="006F07C4" w:rsidP="006F07C4">
      <w:pPr>
        <w:pStyle w:val="NormalWeb"/>
        <w:spacing w:before="0" w:beforeAutospacing="0" w:after="0" w:afterAutospacing="0" w:line="360" w:lineRule="auto"/>
        <w:ind w:left="-709" w:right="-568" w:firstLine="1417"/>
        <w:jc w:val="both"/>
        <w:rPr>
          <w:rFonts w:ascii="Arial" w:hAnsi="Arial" w:cs="Arial"/>
          <w:sz w:val="20"/>
          <w:szCs w:val="20"/>
        </w:rPr>
      </w:pPr>
    </w:p>
    <w:p w:rsidR="006F07C4" w:rsidRDefault="006F07C4" w:rsidP="006F07C4">
      <w:pPr>
        <w:pStyle w:val="NormalWeb"/>
        <w:spacing w:before="0" w:beforeAutospacing="0" w:after="0" w:afterAutospacing="0" w:line="360" w:lineRule="auto"/>
        <w:ind w:left="-709" w:right="-568" w:firstLine="1417"/>
        <w:jc w:val="both"/>
        <w:rPr>
          <w:rFonts w:ascii="Arial" w:hAnsi="Arial" w:cs="Arial"/>
          <w:sz w:val="20"/>
          <w:szCs w:val="20"/>
        </w:rPr>
      </w:pPr>
      <w:r>
        <w:rPr>
          <w:rFonts w:ascii="Arial" w:hAnsi="Arial" w:cs="Arial"/>
          <w:sz w:val="20"/>
          <w:szCs w:val="20"/>
        </w:rPr>
        <w:t>Com relação à Lei nº 9.394/96, de Diretrizes e Bases da Educação Nacional - LDB, a educação de jovens e adultos está prevista nos artigos 37 e 38, como segue:</w:t>
      </w:r>
    </w:p>
    <w:p w:rsidR="006F07C4" w:rsidRDefault="006F07C4" w:rsidP="006F07C4">
      <w:pPr>
        <w:pStyle w:val="NormalWeb"/>
        <w:spacing w:before="0" w:beforeAutospacing="0" w:after="0" w:afterAutospacing="0"/>
        <w:ind w:left="-709" w:right="-568" w:firstLine="1417"/>
        <w:jc w:val="both"/>
        <w:rPr>
          <w:rFonts w:ascii="Arial" w:hAnsi="Arial" w:cs="Arial"/>
          <w:sz w:val="20"/>
          <w:szCs w:val="20"/>
        </w:rPr>
      </w:pPr>
    </w:p>
    <w:p w:rsidR="006F07C4" w:rsidRPr="00295B1D" w:rsidRDefault="006F07C4" w:rsidP="006F07C4">
      <w:pPr>
        <w:pStyle w:val="NormalWeb"/>
        <w:spacing w:before="0" w:beforeAutospacing="0" w:after="0" w:afterAutospacing="0" w:line="360" w:lineRule="auto"/>
        <w:ind w:left="993" w:right="-568" w:firstLine="708"/>
        <w:jc w:val="both"/>
        <w:rPr>
          <w:i/>
        </w:rPr>
      </w:pPr>
      <w:proofErr w:type="gramStart"/>
      <w:r>
        <w:rPr>
          <w:rFonts w:ascii="Arial" w:hAnsi="Arial" w:cs="Arial"/>
          <w:sz w:val="20"/>
          <w:szCs w:val="20"/>
        </w:rPr>
        <w:t>“</w:t>
      </w:r>
      <w:r w:rsidRPr="00295B1D">
        <w:rPr>
          <w:rFonts w:ascii="Arial" w:hAnsi="Arial" w:cs="Arial"/>
          <w:i/>
          <w:sz w:val="20"/>
          <w:szCs w:val="20"/>
        </w:rPr>
        <w:t>Art.37.</w:t>
      </w:r>
      <w:proofErr w:type="gramEnd"/>
      <w:r w:rsidRPr="00295B1D">
        <w:rPr>
          <w:rFonts w:ascii="Arial" w:hAnsi="Arial" w:cs="Arial"/>
          <w:i/>
          <w:sz w:val="20"/>
          <w:szCs w:val="20"/>
        </w:rPr>
        <w:t xml:space="preserve"> A educação de jovens e adultos será destinada àqueles que não tiveram acesso ou continuidade de estudos no ensino fundamental e médio na idade própria.</w:t>
      </w:r>
    </w:p>
    <w:p w:rsidR="006F07C4" w:rsidRPr="00295B1D" w:rsidRDefault="006F07C4" w:rsidP="006F07C4">
      <w:pPr>
        <w:pStyle w:val="NormalWeb"/>
        <w:spacing w:before="0" w:beforeAutospacing="0" w:after="0" w:afterAutospacing="0" w:line="360" w:lineRule="auto"/>
        <w:ind w:left="993" w:right="-568" w:firstLine="708"/>
        <w:jc w:val="both"/>
        <w:rPr>
          <w:i/>
        </w:rPr>
      </w:pPr>
      <w:r w:rsidRPr="00295B1D">
        <w:rPr>
          <w:rFonts w:ascii="Arial" w:hAnsi="Arial" w:cs="Arial"/>
          <w:i/>
          <w:sz w:val="20"/>
          <w:szCs w:val="20"/>
        </w:rPr>
        <w:t>§ 1º Os sistemas de ensino assegurarão gratuitamente aos jovens e aos adultos, que não puderam efetuar os estudos na idade regular, oportunidades educacionais apropriadas, consideradas as características do alunado, seus interesses, condições de vida e de trabalho, mediante cursos e exames.</w:t>
      </w:r>
    </w:p>
    <w:p w:rsidR="006F07C4" w:rsidRPr="00295B1D" w:rsidRDefault="006F07C4" w:rsidP="006F07C4">
      <w:pPr>
        <w:pStyle w:val="NormalWeb"/>
        <w:spacing w:before="0" w:beforeAutospacing="0" w:after="0" w:afterAutospacing="0" w:line="360" w:lineRule="auto"/>
        <w:ind w:left="993" w:right="-568" w:firstLine="708"/>
        <w:jc w:val="both"/>
        <w:rPr>
          <w:i/>
        </w:rPr>
      </w:pPr>
      <w:r w:rsidRPr="00295B1D">
        <w:rPr>
          <w:rFonts w:ascii="Arial" w:hAnsi="Arial" w:cs="Arial"/>
          <w:i/>
          <w:sz w:val="20"/>
          <w:szCs w:val="20"/>
        </w:rPr>
        <w:t>§ 2º O Poder Público viabilizará e estimulará o acesso e a permanência do trabalhador na escola, mediante ações integradas e complementares entre si.</w:t>
      </w:r>
    </w:p>
    <w:p w:rsidR="006F07C4" w:rsidRPr="00295B1D" w:rsidRDefault="006F07C4" w:rsidP="006F07C4">
      <w:pPr>
        <w:pStyle w:val="NormalWeb"/>
        <w:spacing w:before="0" w:beforeAutospacing="0" w:after="0" w:afterAutospacing="0" w:line="360" w:lineRule="auto"/>
        <w:ind w:left="993" w:right="-568" w:firstLine="708"/>
        <w:jc w:val="both"/>
        <w:rPr>
          <w:i/>
        </w:rPr>
      </w:pPr>
      <w:r w:rsidRPr="00295B1D">
        <w:rPr>
          <w:rFonts w:ascii="Arial" w:hAnsi="Arial" w:cs="Arial"/>
          <w:i/>
          <w:color w:val="000000"/>
          <w:sz w:val="20"/>
          <w:szCs w:val="20"/>
        </w:rPr>
        <w:t xml:space="preserve">§ </w:t>
      </w:r>
      <w:proofErr w:type="gramStart"/>
      <w:r w:rsidRPr="00295B1D">
        <w:rPr>
          <w:rFonts w:ascii="Arial" w:hAnsi="Arial" w:cs="Arial"/>
          <w:i/>
          <w:color w:val="000000"/>
          <w:sz w:val="20"/>
          <w:szCs w:val="20"/>
        </w:rPr>
        <w:t>3</w:t>
      </w:r>
      <w:r w:rsidRPr="00295B1D">
        <w:rPr>
          <w:rFonts w:ascii="Arial" w:hAnsi="Arial" w:cs="Arial"/>
          <w:i/>
          <w:color w:val="000000"/>
          <w:sz w:val="20"/>
          <w:szCs w:val="20"/>
          <w:u w:val="single"/>
          <w:vertAlign w:val="superscript"/>
        </w:rPr>
        <w:t>o</w:t>
      </w:r>
      <w:r w:rsidRPr="00295B1D">
        <w:rPr>
          <w:rFonts w:ascii="Arial" w:hAnsi="Arial" w:cs="Arial"/>
          <w:i/>
          <w:color w:val="000000"/>
          <w:sz w:val="20"/>
          <w:szCs w:val="20"/>
        </w:rPr>
        <w:t>  A educação de jovens e adultos deverá articular-se, preferencialmente, com a educação profissional, na forma do regulamento.”</w:t>
      </w:r>
      <w:proofErr w:type="gramEnd"/>
      <w:r w:rsidRPr="00295B1D">
        <w:rPr>
          <w:rFonts w:ascii="Arial" w:hAnsi="Arial" w:cs="Arial"/>
          <w:i/>
          <w:color w:val="000000"/>
          <w:sz w:val="20"/>
          <w:szCs w:val="20"/>
        </w:rPr>
        <w:t xml:space="preserve"> </w:t>
      </w:r>
    </w:p>
    <w:p w:rsidR="006F07C4" w:rsidRDefault="006F07C4" w:rsidP="006F07C4">
      <w:pPr>
        <w:pStyle w:val="NormalWeb"/>
        <w:spacing w:before="0" w:beforeAutospacing="0" w:after="0" w:afterAutospacing="0"/>
        <w:ind w:left="-709" w:right="-568" w:firstLine="1417"/>
        <w:jc w:val="both"/>
        <w:rPr>
          <w:rFonts w:ascii="Arial" w:hAnsi="Arial" w:cs="Arial"/>
          <w:sz w:val="20"/>
          <w:szCs w:val="20"/>
        </w:rPr>
      </w:pPr>
    </w:p>
    <w:p w:rsidR="006F07C4" w:rsidRPr="00295B1D" w:rsidRDefault="006F07C4" w:rsidP="006F07C4">
      <w:pPr>
        <w:pStyle w:val="NormalWeb"/>
        <w:spacing w:before="0" w:beforeAutospacing="0" w:after="0" w:afterAutospacing="0" w:line="360" w:lineRule="auto"/>
        <w:ind w:left="993" w:right="-568" w:firstLine="709"/>
        <w:jc w:val="both"/>
        <w:rPr>
          <w:i/>
        </w:rPr>
      </w:pPr>
      <w:proofErr w:type="gramStart"/>
      <w:r w:rsidRPr="00295B1D">
        <w:rPr>
          <w:rFonts w:ascii="Arial" w:hAnsi="Arial" w:cs="Arial"/>
          <w:i/>
          <w:sz w:val="20"/>
          <w:szCs w:val="20"/>
        </w:rPr>
        <w:t>“Art. 38.</w:t>
      </w:r>
      <w:proofErr w:type="gramEnd"/>
      <w:r w:rsidRPr="00295B1D">
        <w:rPr>
          <w:rFonts w:ascii="Arial" w:hAnsi="Arial" w:cs="Arial"/>
          <w:i/>
          <w:sz w:val="20"/>
          <w:szCs w:val="20"/>
        </w:rPr>
        <w:t xml:space="preserve"> Os sistemas de ensino manterão cursos e exames supletivos, que compreenderão a base nacional comum do currículo, habilitando ao prosseguimento de estudos em caráter regular.</w:t>
      </w:r>
    </w:p>
    <w:p w:rsidR="006F07C4" w:rsidRDefault="006F07C4" w:rsidP="006F07C4">
      <w:pPr>
        <w:pStyle w:val="NormalWeb"/>
        <w:spacing w:before="0" w:beforeAutospacing="0" w:after="0" w:afterAutospacing="0" w:line="360" w:lineRule="auto"/>
        <w:ind w:left="993" w:right="-568" w:firstLine="709"/>
        <w:jc w:val="both"/>
        <w:rPr>
          <w:rFonts w:ascii="Arial" w:hAnsi="Arial" w:cs="Arial"/>
          <w:i/>
          <w:sz w:val="20"/>
          <w:szCs w:val="20"/>
        </w:rPr>
      </w:pPr>
      <w:r w:rsidRPr="00295B1D">
        <w:rPr>
          <w:rFonts w:ascii="Arial" w:hAnsi="Arial" w:cs="Arial"/>
          <w:i/>
          <w:sz w:val="20"/>
          <w:szCs w:val="20"/>
        </w:rPr>
        <w:lastRenderedPageBreak/>
        <w:t>§ 1º Os exames a que se refere este artigo realizar-se-ão:</w:t>
      </w:r>
    </w:p>
    <w:p w:rsidR="006F07C4" w:rsidRPr="00295B1D" w:rsidRDefault="006F07C4" w:rsidP="006F07C4">
      <w:pPr>
        <w:pStyle w:val="NormalWeb"/>
        <w:spacing w:before="0" w:beforeAutospacing="0" w:after="0" w:afterAutospacing="0" w:line="360" w:lineRule="auto"/>
        <w:ind w:left="993" w:right="-568" w:firstLine="709"/>
        <w:jc w:val="both"/>
        <w:rPr>
          <w:i/>
        </w:rPr>
      </w:pPr>
      <w:r w:rsidRPr="00295B1D">
        <w:rPr>
          <w:rFonts w:ascii="Arial" w:hAnsi="Arial" w:cs="Arial"/>
          <w:i/>
          <w:sz w:val="20"/>
          <w:szCs w:val="20"/>
        </w:rPr>
        <w:t>I - no nível de conclusão do ensino fundamental, para os maiores de quinze anos;</w:t>
      </w:r>
    </w:p>
    <w:p w:rsidR="006F07C4" w:rsidRPr="00295B1D" w:rsidRDefault="006F07C4" w:rsidP="006F07C4">
      <w:pPr>
        <w:pStyle w:val="NormalWeb"/>
        <w:spacing w:before="0" w:beforeAutospacing="0" w:after="0" w:afterAutospacing="0" w:line="360" w:lineRule="auto"/>
        <w:ind w:left="993" w:right="-568" w:firstLine="709"/>
        <w:jc w:val="both"/>
        <w:rPr>
          <w:i/>
        </w:rPr>
      </w:pPr>
      <w:r w:rsidRPr="00295B1D">
        <w:rPr>
          <w:rFonts w:ascii="Arial" w:hAnsi="Arial" w:cs="Arial"/>
          <w:i/>
          <w:sz w:val="20"/>
          <w:szCs w:val="20"/>
        </w:rPr>
        <w:t>II - no nível de conclusão do ensino médio, para os maiores de dezoito anos.</w:t>
      </w:r>
    </w:p>
    <w:p w:rsidR="006F07C4" w:rsidRPr="00295B1D" w:rsidRDefault="006F07C4" w:rsidP="006F07C4">
      <w:pPr>
        <w:pStyle w:val="NormalWeb"/>
        <w:spacing w:before="0" w:beforeAutospacing="0" w:after="0" w:afterAutospacing="0" w:line="360" w:lineRule="auto"/>
        <w:ind w:left="993" w:right="-568" w:firstLine="709"/>
        <w:jc w:val="both"/>
        <w:rPr>
          <w:rFonts w:ascii="Arial" w:hAnsi="Arial" w:cs="Arial"/>
          <w:i/>
          <w:sz w:val="20"/>
          <w:szCs w:val="20"/>
        </w:rPr>
      </w:pPr>
      <w:r w:rsidRPr="00295B1D">
        <w:rPr>
          <w:rFonts w:ascii="Arial" w:hAnsi="Arial" w:cs="Arial"/>
          <w:i/>
          <w:sz w:val="20"/>
          <w:szCs w:val="20"/>
        </w:rPr>
        <w:t xml:space="preserve">§ </w:t>
      </w:r>
      <w:proofErr w:type="gramStart"/>
      <w:r w:rsidRPr="00295B1D">
        <w:rPr>
          <w:rFonts w:ascii="Arial" w:hAnsi="Arial" w:cs="Arial"/>
          <w:i/>
          <w:sz w:val="20"/>
          <w:szCs w:val="20"/>
        </w:rPr>
        <w:t xml:space="preserve">2º Os conhecimentos e habilidades adquiridos pelos </w:t>
      </w:r>
      <w:proofErr w:type="spellStart"/>
      <w:r w:rsidRPr="00295B1D">
        <w:rPr>
          <w:rFonts w:ascii="Arial" w:hAnsi="Arial" w:cs="Arial"/>
          <w:i/>
          <w:sz w:val="20"/>
          <w:szCs w:val="20"/>
        </w:rPr>
        <w:t>educandos</w:t>
      </w:r>
      <w:proofErr w:type="spellEnd"/>
      <w:r w:rsidRPr="00295B1D">
        <w:rPr>
          <w:rFonts w:ascii="Arial" w:hAnsi="Arial" w:cs="Arial"/>
          <w:i/>
          <w:sz w:val="20"/>
          <w:szCs w:val="20"/>
        </w:rPr>
        <w:t xml:space="preserve"> por meios informais serão aferidos e reconhecidos mediante exames.”</w:t>
      </w:r>
      <w:proofErr w:type="gramEnd"/>
    </w:p>
    <w:p w:rsidR="006F07C4" w:rsidRDefault="006F07C4" w:rsidP="006F07C4">
      <w:pPr>
        <w:spacing w:after="0" w:line="240" w:lineRule="auto"/>
        <w:ind w:left="-709" w:right="-568" w:firstLine="1417"/>
        <w:jc w:val="both"/>
        <w:rPr>
          <w:rFonts w:ascii="Arial" w:hAnsi="Arial" w:cs="Arial"/>
          <w:sz w:val="20"/>
          <w:szCs w:val="20"/>
        </w:rPr>
      </w:pPr>
    </w:p>
    <w:p w:rsidR="006F07C4" w:rsidRDefault="006F07C4" w:rsidP="006F07C4">
      <w:pPr>
        <w:spacing w:after="0" w:line="360" w:lineRule="auto"/>
        <w:ind w:left="-709" w:right="-568" w:firstLine="1417"/>
        <w:jc w:val="both"/>
        <w:rPr>
          <w:rFonts w:ascii="Arial" w:hAnsi="Arial" w:cs="Arial"/>
          <w:sz w:val="20"/>
          <w:szCs w:val="20"/>
        </w:rPr>
      </w:pPr>
      <w:r>
        <w:rPr>
          <w:rFonts w:ascii="Arial" w:hAnsi="Arial" w:cs="Arial"/>
          <w:sz w:val="20"/>
          <w:szCs w:val="20"/>
        </w:rPr>
        <w:t>Da LDB, cabe citar ainda o § 3</w:t>
      </w:r>
      <w:r>
        <w:rPr>
          <w:rFonts w:ascii="Arial" w:hAnsi="Arial" w:cs="Arial"/>
          <w:sz w:val="20"/>
          <w:szCs w:val="20"/>
          <w:u w:val="single"/>
          <w:vertAlign w:val="superscript"/>
        </w:rPr>
        <w:t>o</w:t>
      </w:r>
      <w:r>
        <w:rPr>
          <w:rFonts w:ascii="Arial" w:hAnsi="Arial" w:cs="Arial"/>
          <w:sz w:val="20"/>
          <w:szCs w:val="20"/>
        </w:rPr>
        <w:t> do artigo 87, o qual dispõe que o Distrito Federal, cada Estado e Município, e, supletivamente, a União, devem:</w:t>
      </w:r>
    </w:p>
    <w:p w:rsidR="006F07C4" w:rsidRDefault="006F07C4" w:rsidP="006F07C4">
      <w:pPr>
        <w:spacing w:after="0" w:line="240" w:lineRule="auto"/>
        <w:ind w:left="-709" w:right="-568" w:firstLine="1417"/>
        <w:jc w:val="both"/>
        <w:rPr>
          <w:rFonts w:ascii="Arial" w:hAnsi="Arial" w:cs="Arial"/>
          <w:sz w:val="20"/>
          <w:szCs w:val="20"/>
        </w:rPr>
      </w:pPr>
    </w:p>
    <w:p w:rsidR="006F07C4" w:rsidRPr="00295B1D" w:rsidRDefault="006F07C4" w:rsidP="006F07C4">
      <w:pPr>
        <w:spacing w:after="0" w:line="360" w:lineRule="auto"/>
        <w:ind w:left="993" w:right="-568" w:firstLine="709"/>
        <w:jc w:val="both"/>
        <w:rPr>
          <w:rFonts w:ascii="Arial" w:hAnsi="Arial" w:cs="Arial"/>
          <w:i/>
          <w:sz w:val="20"/>
          <w:szCs w:val="20"/>
        </w:rPr>
      </w:pPr>
      <w:r w:rsidRPr="00295B1D">
        <w:rPr>
          <w:rFonts w:ascii="Arial" w:hAnsi="Arial" w:cs="Arial"/>
          <w:i/>
          <w:sz w:val="20"/>
          <w:szCs w:val="20"/>
        </w:rPr>
        <w:t xml:space="preserve">“(...) II - prover cursos presenciais ou </w:t>
      </w:r>
      <w:proofErr w:type="gramStart"/>
      <w:r w:rsidRPr="00295B1D">
        <w:rPr>
          <w:rFonts w:ascii="Arial" w:hAnsi="Arial" w:cs="Arial"/>
          <w:i/>
          <w:sz w:val="20"/>
          <w:szCs w:val="20"/>
        </w:rPr>
        <w:t>a</w:t>
      </w:r>
      <w:proofErr w:type="gramEnd"/>
      <w:r w:rsidRPr="00295B1D">
        <w:rPr>
          <w:rFonts w:ascii="Arial" w:hAnsi="Arial" w:cs="Arial"/>
          <w:i/>
          <w:sz w:val="20"/>
          <w:szCs w:val="20"/>
        </w:rPr>
        <w:t xml:space="preserve"> distância aos jovens e adultos insuficientemente escolarizados;”. </w:t>
      </w:r>
    </w:p>
    <w:p w:rsidR="006F07C4" w:rsidRDefault="006F07C4" w:rsidP="006F07C4">
      <w:pPr>
        <w:autoSpaceDE w:val="0"/>
        <w:autoSpaceDN w:val="0"/>
        <w:adjustRightInd w:val="0"/>
        <w:spacing w:after="0" w:line="240" w:lineRule="auto"/>
        <w:ind w:left="-709" w:right="-568" w:firstLine="1417"/>
        <w:rPr>
          <w:rFonts w:ascii="Arial" w:eastAsia="Times New Roman" w:hAnsi="Arial" w:cs="Arial"/>
          <w:sz w:val="20"/>
          <w:szCs w:val="20"/>
          <w:lang w:eastAsia="pt-BR"/>
        </w:rPr>
      </w:pPr>
    </w:p>
    <w:p w:rsidR="006F07C4" w:rsidRDefault="006F07C4" w:rsidP="006F07C4">
      <w:pPr>
        <w:autoSpaceDE w:val="0"/>
        <w:autoSpaceDN w:val="0"/>
        <w:adjustRightInd w:val="0"/>
        <w:spacing w:after="0" w:line="360" w:lineRule="auto"/>
        <w:ind w:left="-709" w:right="-568" w:firstLine="1417"/>
        <w:jc w:val="both"/>
        <w:rPr>
          <w:rFonts w:ascii="Arial" w:hAnsi="Arial" w:cs="Arial"/>
          <w:sz w:val="20"/>
          <w:szCs w:val="20"/>
        </w:rPr>
      </w:pPr>
      <w:r>
        <w:rPr>
          <w:rFonts w:ascii="Arial" w:hAnsi="Arial" w:cs="Arial"/>
          <w:sz w:val="20"/>
          <w:szCs w:val="20"/>
        </w:rPr>
        <w:t xml:space="preserve">À parte o aspecto normativo, cabe considerar que a oferta de cursos de educação de jovens e adultos permanece sendo um imperativo, apesar dos esforços nacionais e estaduais para ampliar a escolarização da população em idade própria e para garantir o acesso e a permanência de estudantes na educação básica. Trata-se não só da garantia de um direito previsto em lei, mas da entrada desses estudantes em uma vida mais digna e mais produtiva, por meio da educação. </w:t>
      </w:r>
    </w:p>
    <w:p w:rsidR="006F07C4" w:rsidRDefault="006F07C4" w:rsidP="006F07C4">
      <w:pPr>
        <w:pStyle w:val="Default"/>
        <w:spacing w:line="360" w:lineRule="auto"/>
        <w:ind w:left="-709" w:right="-568" w:firstLine="1417"/>
        <w:jc w:val="both"/>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 xml:space="preserve">É de suma </w:t>
      </w:r>
      <w:r w:rsidRPr="002926AF">
        <w:rPr>
          <w:rFonts w:ascii="Arial" w:eastAsia="Times New Roman" w:hAnsi="Arial" w:cs="Arial"/>
          <w:color w:val="auto"/>
          <w:sz w:val="20"/>
          <w:szCs w:val="20"/>
          <w:lang w:eastAsia="pt-BR"/>
        </w:rPr>
        <w:t xml:space="preserve">importância </w:t>
      </w:r>
      <w:r>
        <w:rPr>
          <w:rFonts w:ascii="Arial" w:eastAsia="Times New Roman" w:hAnsi="Arial" w:cs="Arial"/>
          <w:color w:val="auto"/>
          <w:sz w:val="20"/>
          <w:szCs w:val="20"/>
          <w:lang w:eastAsia="pt-BR"/>
        </w:rPr>
        <w:t>que</w:t>
      </w:r>
      <w:r w:rsidRPr="002926AF">
        <w:rPr>
          <w:rFonts w:ascii="Arial" w:eastAsia="Times New Roman" w:hAnsi="Arial" w:cs="Arial"/>
          <w:color w:val="auto"/>
          <w:sz w:val="20"/>
          <w:szCs w:val="20"/>
          <w:lang w:eastAsia="pt-BR"/>
        </w:rPr>
        <w:t xml:space="preserve"> os sistemas de ensino </w:t>
      </w:r>
      <w:r>
        <w:rPr>
          <w:rFonts w:ascii="Arial" w:eastAsia="Times New Roman" w:hAnsi="Arial" w:cs="Arial"/>
          <w:color w:val="auto"/>
          <w:sz w:val="20"/>
          <w:szCs w:val="20"/>
          <w:lang w:eastAsia="pt-BR"/>
        </w:rPr>
        <w:t xml:space="preserve">ofereçam oportunidades </w:t>
      </w:r>
      <w:r w:rsidRPr="002926AF">
        <w:rPr>
          <w:rFonts w:ascii="Arial" w:eastAsia="Times New Roman" w:hAnsi="Arial" w:cs="Arial"/>
          <w:color w:val="auto"/>
          <w:sz w:val="20"/>
          <w:szCs w:val="20"/>
          <w:lang w:eastAsia="pt-BR"/>
        </w:rPr>
        <w:t>de educação adequada</w:t>
      </w:r>
      <w:r>
        <w:rPr>
          <w:rFonts w:ascii="Arial" w:eastAsia="Times New Roman" w:hAnsi="Arial" w:cs="Arial"/>
          <w:color w:val="auto"/>
          <w:sz w:val="20"/>
          <w:szCs w:val="20"/>
          <w:lang w:eastAsia="pt-BR"/>
        </w:rPr>
        <w:t>s</w:t>
      </w:r>
      <w:r w:rsidRPr="002926AF">
        <w:rPr>
          <w:rFonts w:ascii="Arial" w:eastAsia="Times New Roman" w:hAnsi="Arial" w:cs="Arial"/>
          <w:color w:val="auto"/>
          <w:sz w:val="20"/>
          <w:szCs w:val="20"/>
          <w:lang w:eastAsia="pt-BR"/>
        </w:rPr>
        <w:t xml:space="preserve"> àqueles que não tiveram acesso à escolaridade, na idade correta. Nesse aspecto, preliminarmente, há que se </w:t>
      </w:r>
      <w:proofErr w:type="gramStart"/>
      <w:r w:rsidRPr="002926AF">
        <w:rPr>
          <w:rFonts w:ascii="Arial" w:eastAsia="Times New Roman" w:hAnsi="Arial" w:cs="Arial"/>
          <w:color w:val="auto"/>
          <w:sz w:val="20"/>
          <w:szCs w:val="20"/>
          <w:lang w:eastAsia="pt-BR"/>
        </w:rPr>
        <w:t>reiterar</w:t>
      </w:r>
      <w:proofErr w:type="gramEnd"/>
      <w:r w:rsidRPr="002926AF">
        <w:rPr>
          <w:rFonts w:ascii="Arial" w:eastAsia="Times New Roman" w:hAnsi="Arial" w:cs="Arial"/>
          <w:color w:val="auto"/>
          <w:sz w:val="20"/>
          <w:szCs w:val="20"/>
          <w:lang w:eastAsia="pt-BR"/>
        </w:rPr>
        <w:t xml:space="preserve"> as diferentes possibilidades para operacionalização da </w:t>
      </w:r>
      <w:r>
        <w:rPr>
          <w:rFonts w:ascii="Arial" w:eastAsia="Times New Roman" w:hAnsi="Arial" w:cs="Arial"/>
          <w:color w:val="auto"/>
          <w:sz w:val="20"/>
          <w:szCs w:val="20"/>
          <w:lang w:eastAsia="pt-BR"/>
        </w:rPr>
        <w:t>e</w:t>
      </w:r>
      <w:r w:rsidRPr="002926AF">
        <w:rPr>
          <w:rFonts w:ascii="Arial" w:eastAsia="Times New Roman" w:hAnsi="Arial" w:cs="Arial"/>
          <w:color w:val="auto"/>
          <w:sz w:val="20"/>
          <w:szCs w:val="20"/>
          <w:lang w:eastAsia="pt-BR"/>
        </w:rPr>
        <w:t xml:space="preserve">ducação de </w:t>
      </w:r>
      <w:r>
        <w:rPr>
          <w:rFonts w:ascii="Arial" w:eastAsia="Times New Roman" w:hAnsi="Arial" w:cs="Arial"/>
          <w:color w:val="auto"/>
          <w:sz w:val="20"/>
          <w:szCs w:val="20"/>
          <w:lang w:eastAsia="pt-BR"/>
        </w:rPr>
        <w:t>j</w:t>
      </w:r>
      <w:r w:rsidRPr="002926AF">
        <w:rPr>
          <w:rFonts w:ascii="Arial" w:eastAsia="Times New Roman" w:hAnsi="Arial" w:cs="Arial"/>
          <w:color w:val="auto"/>
          <w:sz w:val="20"/>
          <w:szCs w:val="20"/>
          <w:lang w:eastAsia="pt-BR"/>
        </w:rPr>
        <w:t xml:space="preserve">ovens e </w:t>
      </w:r>
      <w:r>
        <w:rPr>
          <w:rFonts w:ascii="Arial" w:eastAsia="Times New Roman" w:hAnsi="Arial" w:cs="Arial"/>
          <w:color w:val="auto"/>
          <w:sz w:val="20"/>
          <w:szCs w:val="20"/>
          <w:lang w:eastAsia="pt-BR"/>
        </w:rPr>
        <w:t>a</w:t>
      </w:r>
      <w:r w:rsidRPr="002926AF">
        <w:rPr>
          <w:rFonts w:ascii="Arial" w:eastAsia="Times New Roman" w:hAnsi="Arial" w:cs="Arial"/>
          <w:color w:val="auto"/>
          <w:sz w:val="20"/>
          <w:szCs w:val="20"/>
          <w:lang w:eastAsia="pt-BR"/>
        </w:rPr>
        <w:t>dultos,</w:t>
      </w:r>
      <w:r>
        <w:rPr>
          <w:rFonts w:ascii="Arial" w:eastAsia="Times New Roman" w:hAnsi="Arial" w:cs="Arial"/>
          <w:color w:val="auto"/>
          <w:sz w:val="20"/>
          <w:szCs w:val="20"/>
          <w:lang w:eastAsia="pt-BR"/>
        </w:rPr>
        <w:t xml:space="preserve"> por meio de:</w:t>
      </w:r>
    </w:p>
    <w:p w:rsidR="006F07C4" w:rsidRDefault="006F07C4" w:rsidP="006F07C4">
      <w:pPr>
        <w:pStyle w:val="Default"/>
        <w:spacing w:line="360" w:lineRule="auto"/>
        <w:ind w:left="-709" w:right="-568" w:firstLine="1417"/>
        <w:jc w:val="both"/>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 Cursos presenciais;</w:t>
      </w:r>
    </w:p>
    <w:p w:rsidR="006F07C4" w:rsidRDefault="006F07C4" w:rsidP="006F07C4">
      <w:pPr>
        <w:pStyle w:val="Default"/>
        <w:spacing w:line="360" w:lineRule="auto"/>
        <w:ind w:left="-709" w:right="-568" w:firstLine="1417"/>
        <w:jc w:val="both"/>
        <w:rPr>
          <w:rFonts w:ascii="Arial" w:eastAsia="Times New Roman" w:hAnsi="Arial" w:cs="Arial"/>
          <w:color w:val="auto"/>
          <w:sz w:val="20"/>
          <w:szCs w:val="20"/>
          <w:lang w:eastAsia="pt-BR"/>
        </w:rPr>
      </w:pPr>
      <w:r>
        <w:rPr>
          <w:rFonts w:ascii="Arial" w:eastAsia="Times New Roman" w:hAnsi="Arial" w:cs="Arial"/>
          <w:color w:val="auto"/>
          <w:sz w:val="20"/>
          <w:szCs w:val="20"/>
          <w:lang w:eastAsia="pt-BR"/>
        </w:rPr>
        <w:t xml:space="preserve">- Cursos </w:t>
      </w:r>
      <w:proofErr w:type="gramStart"/>
      <w:r>
        <w:rPr>
          <w:rFonts w:ascii="Arial" w:eastAsia="Times New Roman" w:hAnsi="Arial" w:cs="Arial"/>
          <w:color w:val="auto"/>
          <w:sz w:val="20"/>
          <w:szCs w:val="20"/>
          <w:lang w:eastAsia="pt-BR"/>
        </w:rPr>
        <w:t>a</w:t>
      </w:r>
      <w:proofErr w:type="gramEnd"/>
      <w:r>
        <w:rPr>
          <w:rFonts w:ascii="Arial" w:eastAsia="Times New Roman" w:hAnsi="Arial" w:cs="Arial"/>
          <w:color w:val="auto"/>
          <w:sz w:val="20"/>
          <w:szCs w:val="20"/>
          <w:lang w:eastAsia="pt-BR"/>
        </w:rPr>
        <w:t xml:space="preserve"> distância;</w:t>
      </w:r>
    </w:p>
    <w:p w:rsidR="006F07C4" w:rsidRPr="008C0B90" w:rsidRDefault="006F07C4" w:rsidP="006F07C4">
      <w:pPr>
        <w:pStyle w:val="Default"/>
        <w:spacing w:line="360" w:lineRule="auto"/>
        <w:ind w:left="-709" w:right="-568" w:firstLine="1417"/>
        <w:jc w:val="both"/>
        <w:rPr>
          <w:rFonts w:ascii="Arial" w:eastAsia="Times New Roman" w:hAnsi="Arial" w:cs="Arial"/>
          <w:b/>
          <w:sz w:val="20"/>
          <w:szCs w:val="20"/>
          <w:lang w:eastAsia="pt-BR"/>
        </w:rPr>
      </w:pPr>
      <w:r>
        <w:rPr>
          <w:rFonts w:ascii="Arial" w:eastAsia="Times New Roman" w:hAnsi="Arial" w:cs="Arial"/>
          <w:color w:val="auto"/>
          <w:sz w:val="20"/>
          <w:szCs w:val="20"/>
          <w:lang w:eastAsia="pt-BR"/>
        </w:rPr>
        <w:t>- Exames.</w:t>
      </w:r>
      <w:r>
        <w:rPr>
          <w:rFonts w:ascii="Arial" w:eastAsia="Times New Roman" w:hAnsi="Arial" w:cs="Arial"/>
          <w:sz w:val="20"/>
          <w:szCs w:val="20"/>
          <w:lang w:eastAsia="pt-BR"/>
        </w:rPr>
        <w:t xml:space="preserve">  </w:t>
      </w:r>
    </w:p>
    <w:p w:rsidR="006F07C4" w:rsidRDefault="006F07C4" w:rsidP="006F07C4">
      <w:pPr>
        <w:autoSpaceDE w:val="0"/>
        <w:autoSpaceDN w:val="0"/>
        <w:adjustRightInd w:val="0"/>
        <w:spacing w:after="0" w:line="360" w:lineRule="auto"/>
        <w:ind w:left="-709" w:right="-568" w:firstLine="1417"/>
        <w:jc w:val="both"/>
        <w:rPr>
          <w:rFonts w:ascii="Arial" w:hAnsi="Arial" w:cs="Arial"/>
          <w:sz w:val="20"/>
          <w:szCs w:val="20"/>
        </w:rPr>
      </w:pPr>
      <w:r>
        <w:rPr>
          <w:rFonts w:ascii="Arial" w:eastAsia="Times New Roman" w:hAnsi="Arial" w:cs="Arial"/>
          <w:sz w:val="20"/>
          <w:szCs w:val="20"/>
          <w:lang w:eastAsia="pt-BR"/>
        </w:rPr>
        <w:t>Com relação aos exames, cabe reiterar que</w:t>
      </w:r>
      <w:r w:rsidRPr="00070C69">
        <w:rPr>
          <w:rFonts w:ascii="Arial" w:eastAsia="Times New Roman" w:hAnsi="Arial" w:cs="Arial"/>
          <w:sz w:val="20"/>
          <w:szCs w:val="20"/>
          <w:lang w:eastAsia="pt-BR"/>
        </w:rPr>
        <w:t xml:space="preserve"> </w:t>
      </w:r>
      <w:r>
        <w:rPr>
          <w:rFonts w:ascii="Arial" w:eastAsia="Times New Roman" w:hAnsi="Arial" w:cs="Arial"/>
          <w:sz w:val="20"/>
          <w:szCs w:val="20"/>
          <w:lang w:eastAsia="pt-BR"/>
        </w:rPr>
        <w:t>se trata</w:t>
      </w:r>
      <w:r w:rsidRPr="00070C69">
        <w:rPr>
          <w:rFonts w:ascii="Arial" w:eastAsia="Times New Roman" w:hAnsi="Arial" w:cs="Arial"/>
          <w:sz w:val="20"/>
          <w:szCs w:val="20"/>
          <w:lang w:eastAsia="pt-BR"/>
        </w:rPr>
        <w:t xml:space="preserve"> de um direito e não </w:t>
      </w:r>
      <w:r>
        <w:rPr>
          <w:rFonts w:ascii="Arial" w:eastAsia="Times New Roman" w:hAnsi="Arial" w:cs="Arial"/>
          <w:sz w:val="20"/>
          <w:szCs w:val="20"/>
          <w:lang w:eastAsia="pt-BR"/>
        </w:rPr>
        <w:t>d</w:t>
      </w:r>
      <w:r w:rsidRPr="00070C69">
        <w:rPr>
          <w:rFonts w:ascii="Arial" w:eastAsia="Times New Roman" w:hAnsi="Arial" w:cs="Arial"/>
          <w:sz w:val="20"/>
          <w:szCs w:val="20"/>
          <w:lang w:eastAsia="pt-BR"/>
        </w:rPr>
        <w:t>a finalidade dos cursos da EJA</w:t>
      </w:r>
      <w:r>
        <w:rPr>
          <w:rFonts w:ascii="Arial" w:eastAsia="Times New Roman" w:hAnsi="Arial" w:cs="Arial"/>
          <w:sz w:val="20"/>
          <w:szCs w:val="20"/>
          <w:lang w:eastAsia="pt-BR"/>
        </w:rPr>
        <w:t xml:space="preserve">, conforme explicitado no </w:t>
      </w:r>
      <w:r>
        <w:rPr>
          <w:rFonts w:ascii="Arial" w:hAnsi="Arial" w:cs="Arial"/>
          <w:sz w:val="20"/>
          <w:szCs w:val="20"/>
        </w:rPr>
        <w:t xml:space="preserve">Parecer CNE/CEB nº 11/2010. E, ainda, é prerrogativa do poder </w:t>
      </w:r>
      <w:proofErr w:type="gramStart"/>
      <w:r>
        <w:rPr>
          <w:rFonts w:ascii="Arial" w:hAnsi="Arial" w:cs="Arial"/>
          <w:sz w:val="20"/>
          <w:szCs w:val="20"/>
        </w:rPr>
        <w:t>público a oferta de exames</w:t>
      </w:r>
      <w:proofErr w:type="gramEnd"/>
      <w:r>
        <w:rPr>
          <w:rFonts w:ascii="Arial" w:hAnsi="Arial" w:cs="Arial"/>
          <w:sz w:val="20"/>
          <w:szCs w:val="20"/>
        </w:rPr>
        <w:t xml:space="preserve"> conforme disposto na Res. CNE/CEB n.º 03/2010:</w:t>
      </w:r>
    </w:p>
    <w:p w:rsidR="006F07C4" w:rsidRDefault="006F07C4" w:rsidP="006F07C4">
      <w:pPr>
        <w:autoSpaceDE w:val="0"/>
        <w:autoSpaceDN w:val="0"/>
        <w:adjustRightInd w:val="0"/>
        <w:spacing w:after="0" w:line="240" w:lineRule="auto"/>
        <w:ind w:left="-709" w:right="-568" w:firstLine="1417"/>
        <w:jc w:val="both"/>
        <w:rPr>
          <w:rFonts w:ascii="Arial" w:hAnsi="Arial" w:cs="Arial"/>
          <w:sz w:val="20"/>
          <w:szCs w:val="20"/>
        </w:rPr>
      </w:pPr>
    </w:p>
    <w:p w:rsidR="006F07C4" w:rsidRPr="00FF45CA" w:rsidRDefault="006F07C4" w:rsidP="006F07C4">
      <w:pPr>
        <w:autoSpaceDE w:val="0"/>
        <w:autoSpaceDN w:val="0"/>
        <w:adjustRightInd w:val="0"/>
        <w:spacing w:after="0" w:line="360" w:lineRule="auto"/>
        <w:ind w:left="993" w:right="-568" w:firstLine="709"/>
        <w:jc w:val="both"/>
        <w:rPr>
          <w:rFonts w:ascii="Arial" w:hAnsi="Arial" w:cs="Arial"/>
          <w:i/>
          <w:sz w:val="20"/>
          <w:szCs w:val="20"/>
        </w:rPr>
      </w:pPr>
      <w:r w:rsidRPr="00FF45CA">
        <w:rPr>
          <w:rFonts w:ascii="Arial" w:hAnsi="Arial" w:cs="Arial"/>
          <w:i/>
          <w:sz w:val="20"/>
          <w:szCs w:val="20"/>
        </w:rPr>
        <w:t xml:space="preserve">“Art. 7º Em consonância com o Título IV da Lei nº 9.394/96, que estabelece a forma de organização da educação nacional, a certificação decorrente dos exames de EJA deve ser </w:t>
      </w:r>
      <w:r w:rsidRPr="00FF45CA">
        <w:rPr>
          <w:rFonts w:ascii="Arial" w:hAnsi="Arial" w:cs="Arial"/>
          <w:b/>
          <w:i/>
          <w:sz w:val="20"/>
          <w:szCs w:val="20"/>
        </w:rPr>
        <w:t>competência dos sistemas de ensino</w:t>
      </w:r>
      <w:r w:rsidRPr="00FF45CA">
        <w:rPr>
          <w:rFonts w:ascii="Arial" w:hAnsi="Arial" w:cs="Arial"/>
          <w:i/>
          <w:sz w:val="20"/>
          <w:szCs w:val="20"/>
        </w:rPr>
        <w:t>”. (g.n)</w:t>
      </w:r>
    </w:p>
    <w:p w:rsidR="006F07C4" w:rsidRPr="00B5276F" w:rsidRDefault="006F07C4" w:rsidP="006F07C4">
      <w:pPr>
        <w:autoSpaceDE w:val="0"/>
        <w:autoSpaceDN w:val="0"/>
        <w:adjustRightInd w:val="0"/>
        <w:spacing w:after="0" w:line="240" w:lineRule="auto"/>
        <w:ind w:left="-709" w:right="-568" w:firstLine="1417"/>
        <w:rPr>
          <w:rFonts w:ascii="Arial" w:eastAsia="Times New Roman" w:hAnsi="Arial" w:cs="Arial"/>
          <w:sz w:val="20"/>
          <w:szCs w:val="20"/>
          <w:lang w:eastAsia="pt-BR"/>
        </w:rPr>
      </w:pPr>
    </w:p>
    <w:p w:rsidR="006F07C4" w:rsidRDefault="006F07C4" w:rsidP="006F07C4">
      <w:pPr>
        <w:spacing w:line="360" w:lineRule="auto"/>
        <w:ind w:left="-709" w:right="-568" w:firstLine="1418"/>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Os cursos presenciais ou a distância são ministrados por estabelecimento de ensino, aos interessados em completar sua escolaridade, observada a idade mínima de 15 anos para o ensino fundamental e 18 anos para o ensino médio. Destaca-se que para esses cursos, as Diretrizes Operacionais para a Educação de Jovens e Adultos, conforme Resolução CNE/CEB n.º 03/2010, estabelecem que a avaliação se </w:t>
      </w:r>
      <w:proofErr w:type="gramStart"/>
      <w:r>
        <w:rPr>
          <w:rFonts w:ascii="Arial" w:eastAsia="Times New Roman" w:hAnsi="Arial" w:cs="Arial"/>
          <w:sz w:val="20"/>
          <w:szCs w:val="20"/>
          <w:lang w:eastAsia="pt-BR"/>
        </w:rPr>
        <w:t>dá</w:t>
      </w:r>
      <w:proofErr w:type="gramEnd"/>
      <w:r>
        <w:rPr>
          <w:rFonts w:ascii="Arial" w:eastAsia="Times New Roman" w:hAnsi="Arial" w:cs="Arial"/>
          <w:sz w:val="20"/>
          <w:szCs w:val="20"/>
          <w:lang w:eastAsia="pt-BR"/>
        </w:rPr>
        <w:t xml:space="preserve"> durante o processo educacional e, enquanto cursos oficiais, ou seja, devidamente credenciados ou autorizados por órgãos competentes, ensejam a certificação de estudantes se cumpridos todos os requisitos legais, entre esses a duração mínima de dois anos e um ano e meio respectivamente para o ensino fundamental e para o ensino médio.</w:t>
      </w:r>
    </w:p>
    <w:p w:rsidR="006F07C4" w:rsidRDefault="006F07C4" w:rsidP="006F07C4">
      <w:pPr>
        <w:autoSpaceDE w:val="0"/>
        <w:autoSpaceDN w:val="0"/>
        <w:adjustRightInd w:val="0"/>
        <w:spacing w:after="0" w:line="360" w:lineRule="auto"/>
        <w:ind w:left="-709" w:right="-568" w:firstLine="1417"/>
        <w:jc w:val="both"/>
        <w:rPr>
          <w:rFonts w:ascii="Arial" w:eastAsia="Times New Roman" w:hAnsi="Arial" w:cs="Arial"/>
          <w:sz w:val="20"/>
          <w:szCs w:val="20"/>
          <w:lang w:eastAsia="pt-BR"/>
        </w:rPr>
      </w:pPr>
      <w:r>
        <w:rPr>
          <w:rFonts w:ascii="Arial" w:eastAsia="Times New Roman" w:hAnsi="Arial" w:cs="Arial"/>
          <w:sz w:val="20"/>
          <w:szCs w:val="20"/>
          <w:lang w:eastAsia="pt-BR"/>
        </w:rPr>
        <w:t>Com o objetivo de organizar e sistematizar a EJA no sistema de ensino do Estado de São Paulo</w:t>
      </w:r>
      <w:proofErr w:type="gramStart"/>
      <w:r>
        <w:rPr>
          <w:rFonts w:ascii="Arial" w:eastAsia="Times New Roman" w:hAnsi="Arial" w:cs="Arial"/>
          <w:sz w:val="20"/>
          <w:szCs w:val="20"/>
          <w:lang w:eastAsia="pt-BR"/>
        </w:rPr>
        <w:t>, propõe-se</w:t>
      </w:r>
      <w:proofErr w:type="gramEnd"/>
      <w:r>
        <w:rPr>
          <w:rFonts w:ascii="Arial" w:eastAsia="Times New Roman" w:hAnsi="Arial" w:cs="Arial"/>
          <w:sz w:val="20"/>
          <w:szCs w:val="20"/>
          <w:lang w:eastAsia="pt-BR"/>
        </w:rPr>
        <w:t>, em resumo:</w:t>
      </w:r>
    </w:p>
    <w:p w:rsidR="006F07C4" w:rsidRPr="0024313E" w:rsidRDefault="006F07C4" w:rsidP="006F07C4">
      <w:pPr>
        <w:pStyle w:val="PargrafodaLista"/>
        <w:numPr>
          <w:ilvl w:val="0"/>
          <w:numId w:val="7"/>
        </w:numPr>
        <w:autoSpaceDE w:val="0"/>
        <w:autoSpaceDN w:val="0"/>
        <w:adjustRightInd w:val="0"/>
        <w:spacing w:after="0" w:line="360" w:lineRule="auto"/>
        <w:ind w:left="-709" w:right="-568" w:firstLine="1418"/>
        <w:jc w:val="both"/>
        <w:rPr>
          <w:rFonts w:ascii="Arial" w:eastAsia="Times New Roman" w:hAnsi="Arial" w:cs="Arial"/>
          <w:sz w:val="20"/>
          <w:szCs w:val="20"/>
          <w:lang w:eastAsia="pt-BR"/>
        </w:rPr>
      </w:pPr>
      <w:r w:rsidRPr="0024313E">
        <w:rPr>
          <w:rFonts w:ascii="Arial" w:hAnsi="Arial" w:cs="Arial"/>
          <w:sz w:val="20"/>
          <w:szCs w:val="20"/>
        </w:rPr>
        <w:lastRenderedPageBreak/>
        <w:t xml:space="preserve">Os cursos de EJA públicos, presenciais ou </w:t>
      </w:r>
      <w:proofErr w:type="gramStart"/>
      <w:r w:rsidRPr="0024313E">
        <w:rPr>
          <w:rFonts w:ascii="Arial" w:hAnsi="Arial" w:cs="Arial"/>
          <w:sz w:val="20"/>
          <w:szCs w:val="20"/>
        </w:rPr>
        <w:t>a</w:t>
      </w:r>
      <w:proofErr w:type="gramEnd"/>
      <w:r w:rsidRPr="0024313E">
        <w:rPr>
          <w:rFonts w:ascii="Arial" w:hAnsi="Arial" w:cs="Arial"/>
          <w:sz w:val="20"/>
          <w:szCs w:val="20"/>
        </w:rPr>
        <w:t xml:space="preserve"> distância, continuam com avaliação e certificação pelos próprios estabelecimentos;</w:t>
      </w:r>
    </w:p>
    <w:p w:rsidR="006F07C4" w:rsidRPr="0024313E" w:rsidRDefault="006F07C4" w:rsidP="006F07C4">
      <w:pPr>
        <w:pStyle w:val="PargrafodaLista"/>
        <w:numPr>
          <w:ilvl w:val="0"/>
          <w:numId w:val="2"/>
        </w:numPr>
        <w:autoSpaceDE w:val="0"/>
        <w:autoSpaceDN w:val="0"/>
        <w:adjustRightInd w:val="0"/>
        <w:spacing w:after="0" w:line="360" w:lineRule="auto"/>
        <w:ind w:left="-709" w:right="-568" w:firstLine="1418"/>
        <w:jc w:val="both"/>
        <w:rPr>
          <w:rFonts w:ascii="Arial" w:eastAsia="Times New Roman" w:hAnsi="Arial" w:cs="Arial"/>
          <w:sz w:val="20"/>
          <w:szCs w:val="20"/>
          <w:lang w:eastAsia="pt-BR"/>
        </w:rPr>
      </w:pPr>
      <w:r w:rsidRPr="0024313E">
        <w:rPr>
          <w:rFonts w:ascii="Arial" w:hAnsi="Arial" w:cs="Arial"/>
          <w:sz w:val="20"/>
          <w:szCs w:val="20"/>
        </w:rPr>
        <w:t xml:space="preserve">Os cursos de EJA privados, presenciais ou </w:t>
      </w:r>
      <w:proofErr w:type="gramStart"/>
      <w:r w:rsidRPr="0024313E">
        <w:rPr>
          <w:rFonts w:ascii="Arial" w:hAnsi="Arial" w:cs="Arial"/>
          <w:sz w:val="20"/>
          <w:szCs w:val="20"/>
        </w:rPr>
        <w:t>a</w:t>
      </w:r>
      <w:proofErr w:type="gramEnd"/>
      <w:r w:rsidRPr="0024313E">
        <w:rPr>
          <w:rFonts w:ascii="Arial" w:hAnsi="Arial" w:cs="Arial"/>
          <w:sz w:val="20"/>
          <w:szCs w:val="20"/>
        </w:rPr>
        <w:t xml:space="preserve"> distância, devidamente autorizados a funcionar, passam a fazer avaliação e certificação pelos próprios estabelecimentos; </w:t>
      </w:r>
    </w:p>
    <w:p w:rsidR="006F07C4" w:rsidRPr="0024313E" w:rsidRDefault="006F07C4" w:rsidP="006F07C4">
      <w:pPr>
        <w:pStyle w:val="PargrafodaLista"/>
        <w:numPr>
          <w:ilvl w:val="0"/>
          <w:numId w:val="2"/>
        </w:numPr>
        <w:autoSpaceDE w:val="0"/>
        <w:autoSpaceDN w:val="0"/>
        <w:adjustRightInd w:val="0"/>
        <w:spacing w:after="0" w:line="360" w:lineRule="auto"/>
        <w:ind w:left="-709" w:right="-568" w:firstLine="1418"/>
        <w:jc w:val="both"/>
        <w:rPr>
          <w:rFonts w:ascii="Arial" w:eastAsia="Times New Roman" w:hAnsi="Arial" w:cs="Arial"/>
          <w:sz w:val="20"/>
          <w:szCs w:val="20"/>
          <w:lang w:eastAsia="pt-BR"/>
        </w:rPr>
      </w:pPr>
      <w:r w:rsidRPr="0024313E">
        <w:rPr>
          <w:rFonts w:ascii="Arial" w:hAnsi="Arial" w:cs="Arial"/>
          <w:sz w:val="20"/>
          <w:szCs w:val="20"/>
        </w:rPr>
        <w:t xml:space="preserve">Exames de EJA serão realizados pelos poderes </w:t>
      </w:r>
      <w:proofErr w:type="gramStart"/>
      <w:r w:rsidRPr="0024313E">
        <w:rPr>
          <w:rFonts w:ascii="Arial" w:hAnsi="Arial" w:cs="Arial"/>
          <w:sz w:val="20"/>
          <w:szCs w:val="20"/>
        </w:rPr>
        <w:t>públicos federal</w:t>
      </w:r>
      <w:proofErr w:type="gramEnd"/>
      <w:r w:rsidRPr="0024313E">
        <w:rPr>
          <w:rFonts w:ascii="Arial" w:hAnsi="Arial" w:cs="Arial"/>
          <w:sz w:val="20"/>
          <w:szCs w:val="20"/>
        </w:rPr>
        <w:t xml:space="preserve"> e estadual. </w:t>
      </w:r>
    </w:p>
    <w:p w:rsidR="006F07C4" w:rsidRDefault="006F07C4" w:rsidP="006F07C4">
      <w:pPr>
        <w:pStyle w:val="PargrafodaLista"/>
        <w:spacing w:after="0" w:line="240" w:lineRule="auto"/>
        <w:ind w:left="-709" w:right="-568"/>
        <w:jc w:val="both"/>
        <w:rPr>
          <w:rFonts w:ascii="Arial" w:hAnsi="Arial" w:cs="Arial"/>
          <w:b/>
        </w:rPr>
      </w:pPr>
      <w:r>
        <w:rPr>
          <w:rFonts w:ascii="Arial" w:hAnsi="Arial" w:cs="Arial"/>
          <w:b/>
        </w:rPr>
        <w:t>2. CONCLUSÃO:</w:t>
      </w:r>
    </w:p>
    <w:p w:rsidR="006F07C4" w:rsidRDefault="006F07C4" w:rsidP="006F07C4">
      <w:pPr>
        <w:autoSpaceDE w:val="0"/>
        <w:autoSpaceDN w:val="0"/>
        <w:adjustRightInd w:val="0"/>
        <w:spacing w:after="0" w:line="360" w:lineRule="auto"/>
        <w:ind w:left="-709" w:right="-568" w:firstLine="1417"/>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Dado o exposto, propõe-se </w:t>
      </w:r>
      <w:r w:rsidRPr="000A1DC4">
        <w:rPr>
          <w:rFonts w:ascii="Arial" w:eastAsia="Times New Roman" w:hAnsi="Arial" w:cs="Arial"/>
          <w:sz w:val="20"/>
          <w:szCs w:val="20"/>
          <w:lang w:eastAsia="pt-BR"/>
        </w:rPr>
        <w:t xml:space="preserve">ao Conselho Pleno </w:t>
      </w:r>
      <w:r>
        <w:rPr>
          <w:rFonts w:ascii="Arial" w:eastAsia="Times New Roman" w:hAnsi="Arial" w:cs="Arial"/>
          <w:sz w:val="20"/>
          <w:szCs w:val="20"/>
          <w:lang w:eastAsia="pt-BR"/>
        </w:rPr>
        <w:t>o anexo Projeto de Deliberação.</w:t>
      </w:r>
    </w:p>
    <w:p w:rsidR="006F07C4" w:rsidRDefault="006F07C4" w:rsidP="006F07C4">
      <w:pPr>
        <w:spacing w:after="0" w:line="240" w:lineRule="auto"/>
        <w:ind w:left="-709"/>
        <w:jc w:val="center"/>
        <w:rPr>
          <w:rFonts w:ascii="Arial" w:hAnsi="Arial" w:cs="Arial"/>
          <w:sz w:val="20"/>
          <w:szCs w:val="20"/>
        </w:rPr>
      </w:pPr>
      <w:r>
        <w:rPr>
          <w:rFonts w:ascii="Arial" w:hAnsi="Arial" w:cs="Arial"/>
          <w:sz w:val="20"/>
          <w:szCs w:val="20"/>
        </w:rPr>
        <w:t>São Paulo, 13 de fevereiro de 2014.</w:t>
      </w:r>
    </w:p>
    <w:p w:rsidR="006F07C4" w:rsidRDefault="006F07C4" w:rsidP="006F07C4">
      <w:pPr>
        <w:spacing w:after="0" w:line="240" w:lineRule="auto"/>
        <w:jc w:val="center"/>
        <w:rPr>
          <w:rFonts w:ascii="Arial" w:hAnsi="Arial"/>
          <w:b/>
          <w:i/>
        </w:rPr>
      </w:pPr>
    </w:p>
    <w:p w:rsidR="006F07C4" w:rsidRDefault="006F07C4" w:rsidP="006F07C4">
      <w:pPr>
        <w:spacing w:after="0" w:line="240" w:lineRule="auto"/>
        <w:ind w:left="-709"/>
        <w:jc w:val="center"/>
        <w:rPr>
          <w:rFonts w:ascii="Arial" w:hAnsi="Arial" w:cs="Times New Roman"/>
          <w:b/>
          <w:i/>
        </w:rPr>
      </w:pPr>
      <w:r>
        <w:rPr>
          <w:rFonts w:ascii="Arial" w:hAnsi="Arial"/>
          <w:b/>
          <w:i/>
        </w:rPr>
        <w:t>a) Consº Francisco Antonio Poli</w:t>
      </w:r>
    </w:p>
    <w:p w:rsidR="004B1F96" w:rsidRPr="00D15075" w:rsidRDefault="006F07C4" w:rsidP="004B1F96">
      <w:pPr>
        <w:spacing w:after="0" w:line="240" w:lineRule="auto"/>
        <w:ind w:left="-709"/>
        <w:jc w:val="center"/>
        <w:rPr>
          <w:rFonts w:ascii="Arial" w:hAnsi="Arial"/>
        </w:rPr>
      </w:pPr>
      <w:r w:rsidRPr="00D15075">
        <w:rPr>
          <w:rFonts w:ascii="Arial" w:hAnsi="Arial"/>
        </w:rPr>
        <w:t>Relator</w:t>
      </w:r>
    </w:p>
    <w:p w:rsidR="004B1F96" w:rsidRDefault="004B1F96" w:rsidP="004B1F96">
      <w:pPr>
        <w:spacing w:after="0" w:line="240" w:lineRule="auto"/>
        <w:ind w:left="-709"/>
        <w:jc w:val="center"/>
        <w:rPr>
          <w:rFonts w:ascii="Arial" w:hAnsi="Arial"/>
          <w:b/>
          <w:i/>
        </w:rPr>
      </w:pPr>
    </w:p>
    <w:p w:rsidR="004B1F96" w:rsidRPr="004B1F96" w:rsidRDefault="004B1F96" w:rsidP="004B1F96">
      <w:pPr>
        <w:spacing w:after="0" w:line="240" w:lineRule="auto"/>
        <w:ind w:left="-709"/>
        <w:rPr>
          <w:rFonts w:ascii="Arial" w:eastAsia="Calibri" w:hAnsi="Arial" w:cs="Times New Roman"/>
          <w:b/>
        </w:rPr>
      </w:pPr>
      <w:r w:rsidRPr="004B1F96">
        <w:rPr>
          <w:rFonts w:ascii="Arial" w:eastAsia="Calibri" w:hAnsi="Arial" w:cs="Arial"/>
          <w:b/>
          <w:sz w:val="20"/>
          <w:szCs w:val="20"/>
        </w:rPr>
        <w:t>DELIBERAÇÃO PLENÁRIA</w:t>
      </w:r>
    </w:p>
    <w:p w:rsidR="004B1F96" w:rsidRDefault="004B1F96" w:rsidP="004B1F96">
      <w:pPr>
        <w:pStyle w:val="P2"/>
        <w:ind w:firstLine="709"/>
        <w:rPr>
          <w:rFonts w:cs="Arial"/>
          <w:sz w:val="20"/>
        </w:rPr>
      </w:pPr>
      <w:r w:rsidRPr="004B1F96">
        <w:rPr>
          <w:rFonts w:cs="Arial"/>
          <w:sz w:val="20"/>
        </w:rPr>
        <w:t xml:space="preserve">O CONSELHO ESTADUAL DE EDUCAÇÃO aprova, por </w:t>
      </w:r>
      <w:r w:rsidR="00BF40DE">
        <w:rPr>
          <w:rFonts w:cs="Arial"/>
          <w:sz w:val="20"/>
        </w:rPr>
        <w:t>maioria</w:t>
      </w:r>
      <w:r w:rsidRPr="004B1F96">
        <w:rPr>
          <w:rFonts w:cs="Arial"/>
          <w:sz w:val="20"/>
        </w:rPr>
        <w:t>, a presente Indicação.</w:t>
      </w:r>
    </w:p>
    <w:p w:rsidR="003556CD" w:rsidRPr="006F07C4" w:rsidRDefault="003556CD" w:rsidP="003556CD">
      <w:pPr>
        <w:pStyle w:val="P2"/>
        <w:ind w:firstLine="709"/>
        <w:rPr>
          <w:sz w:val="20"/>
        </w:rPr>
      </w:pPr>
      <w:r>
        <w:rPr>
          <w:sz w:val="20"/>
        </w:rPr>
        <w:t xml:space="preserve">Os Conselheiros Walter </w:t>
      </w:r>
      <w:proofErr w:type="spellStart"/>
      <w:r>
        <w:rPr>
          <w:sz w:val="20"/>
        </w:rPr>
        <w:t>Vicioni</w:t>
      </w:r>
      <w:proofErr w:type="spellEnd"/>
      <w:r>
        <w:rPr>
          <w:sz w:val="20"/>
        </w:rPr>
        <w:t xml:space="preserve"> Gonçalves e Roque </w:t>
      </w:r>
      <w:proofErr w:type="spellStart"/>
      <w:r>
        <w:rPr>
          <w:sz w:val="20"/>
        </w:rPr>
        <w:t>Theóphilo</w:t>
      </w:r>
      <w:proofErr w:type="spellEnd"/>
      <w:r>
        <w:rPr>
          <w:sz w:val="20"/>
        </w:rPr>
        <w:t xml:space="preserve"> Junior votaram contrariamente, nos termos de suas Declarações de Voto.</w:t>
      </w:r>
    </w:p>
    <w:p w:rsidR="004B1F96" w:rsidRPr="004B1F96" w:rsidRDefault="004B1F96" w:rsidP="004B1F96">
      <w:pPr>
        <w:spacing w:after="0"/>
        <w:ind w:firstLine="2880"/>
        <w:rPr>
          <w:rFonts w:ascii="Arial" w:eastAsia="Calibri" w:hAnsi="Arial" w:cs="Arial"/>
          <w:sz w:val="20"/>
          <w:szCs w:val="20"/>
        </w:rPr>
      </w:pPr>
      <w:r w:rsidRPr="004B1F96">
        <w:rPr>
          <w:rFonts w:ascii="Arial" w:eastAsia="Calibri" w:hAnsi="Arial" w:cs="Arial"/>
          <w:sz w:val="20"/>
          <w:szCs w:val="20"/>
        </w:rPr>
        <w:t xml:space="preserve">Sala “Carlos Pasquale”, em </w:t>
      </w:r>
      <w:r>
        <w:rPr>
          <w:rFonts w:ascii="Arial" w:hAnsi="Arial" w:cs="Arial"/>
          <w:sz w:val="20"/>
          <w:szCs w:val="20"/>
        </w:rPr>
        <w:t>19</w:t>
      </w:r>
      <w:r w:rsidRPr="004B1F96">
        <w:rPr>
          <w:rFonts w:ascii="Arial" w:eastAsia="Calibri" w:hAnsi="Arial" w:cs="Arial"/>
          <w:sz w:val="20"/>
          <w:szCs w:val="20"/>
        </w:rPr>
        <w:t xml:space="preserve"> de </w:t>
      </w:r>
      <w:r>
        <w:rPr>
          <w:rFonts w:ascii="Arial" w:hAnsi="Arial" w:cs="Arial"/>
          <w:sz w:val="20"/>
          <w:szCs w:val="20"/>
        </w:rPr>
        <w:t>fevereiro</w:t>
      </w:r>
      <w:r w:rsidRPr="004B1F96">
        <w:rPr>
          <w:rFonts w:ascii="Arial" w:eastAsia="Calibri" w:hAnsi="Arial" w:cs="Arial"/>
          <w:sz w:val="20"/>
          <w:szCs w:val="20"/>
        </w:rPr>
        <w:t xml:space="preserve"> de 2014.</w:t>
      </w:r>
    </w:p>
    <w:p w:rsidR="004B1F96" w:rsidRPr="004B1F96" w:rsidRDefault="004B1F96" w:rsidP="004B1F96">
      <w:pPr>
        <w:spacing w:after="0"/>
        <w:ind w:firstLine="2880"/>
        <w:rPr>
          <w:rFonts w:ascii="Arial" w:eastAsia="Calibri" w:hAnsi="Arial" w:cs="Arial"/>
          <w:sz w:val="20"/>
          <w:szCs w:val="20"/>
        </w:rPr>
      </w:pPr>
    </w:p>
    <w:p w:rsidR="004B1F96" w:rsidRPr="004B1F96" w:rsidRDefault="004B1F96" w:rsidP="004B1F96">
      <w:pPr>
        <w:spacing w:after="0"/>
        <w:ind w:firstLine="2880"/>
        <w:rPr>
          <w:rFonts w:ascii="Arial" w:eastAsia="Calibri" w:hAnsi="Arial" w:cs="Arial"/>
          <w:sz w:val="20"/>
          <w:szCs w:val="20"/>
        </w:rPr>
      </w:pPr>
    </w:p>
    <w:p w:rsidR="004B1F96" w:rsidRPr="004B1F96" w:rsidRDefault="004B1F96" w:rsidP="004B1F96">
      <w:pPr>
        <w:spacing w:after="0"/>
        <w:ind w:firstLine="2880"/>
        <w:rPr>
          <w:rFonts w:ascii="Arial" w:eastAsia="Calibri" w:hAnsi="Arial" w:cs="Arial"/>
          <w:sz w:val="20"/>
          <w:szCs w:val="20"/>
        </w:rPr>
      </w:pPr>
    </w:p>
    <w:p w:rsidR="004B1F96" w:rsidRPr="00D15075" w:rsidRDefault="004B1F96" w:rsidP="004B1F96">
      <w:pPr>
        <w:pStyle w:val="Ttulo2"/>
        <w:spacing w:before="0" w:line="240" w:lineRule="auto"/>
        <w:ind w:left="2124" w:firstLine="708"/>
        <w:rPr>
          <w:rFonts w:ascii="Arial" w:eastAsia="Times New Roman" w:hAnsi="Arial" w:cs="Arial"/>
          <w:bCs w:val="0"/>
          <w:color w:val="auto"/>
          <w:sz w:val="20"/>
          <w:szCs w:val="20"/>
        </w:rPr>
      </w:pPr>
      <w:r w:rsidRPr="00D15075">
        <w:rPr>
          <w:rFonts w:ascii="Arial" w:eastAsia="Times New Roman" w:hAnsi="Arial" w:cs="Arial"/>
          <w:color w:val="auto"/>
          <w:sz w:val="20"/>
          <w:szCs w:val="20"/>
        </w:rPr>
        <w:t xml:space="preserve">Consª. Guiomar </w:t>
      </w:r>
      <w:proofErr w:type="spellStart"/>
      <w:r w:rsidRPr="00D15075">
        <w:rPr>
          <w:rFonts w:ascii="Arial" w:eastAsia="Times New Roman" w:hAnsi="Arial" w:cs="Arial"/>
          <w:color w:val="auto"/>
          <w:sz w:val="20"/>
          <w:szCs w:val="20"/>
        </w:rPr>
        <w:t>Namo</w:t>
      </w:r>
      <w:proofErr w:type="spellEnd"/>
      <w:r w:rsidRPr="00D15075">
        <w:rPr>
          <w:rFonts w:ascii="Arial" w:eastAsia="Times New Roman" w:hAnsi="Arial" w:cs="Arial"/>
          <w:color w:val="auto"/>
          <w:sz w:val="20"/>
          <w:szCs w:val="20"/>
        </w:rPr>
        <w:t xml:space="preserve"> de Mello</w:t>
      </w:r>
    </w:p>
    <w:p w:rsidR="004B1F96" w:rsidRPr="004B1F96" w:rsidRDefault="004B1F96" w:rsidP="004B1F96">
      <w:pPr>
        <w:spacing w:after="0"/>
        <w:ind w:firstLine="2880"/>
        <w:rPr>
          <w:rFonts w:ascii="Arial" w:eastAsia="Calibri" w:hAnsi="Arial" w:cs="Arial"/>
          <w:sz w:val="20"/>
          <w:szCs w:val="20"/>
        </w:rPr>
      </w:pPr>
      <w:r w:rsidRPr="004B1F96">
        <w:rPr>
          <w:rFonts w:ascii="Arial" w:eastAsia="Calibri" w:hAnsi="Arial" w:cs="Arial"/>
          <w:sz w:val="20"/>
          <w:szCs w:val="20"/>
        </w:rPr>
        <w:t xml:space="preserve">    </w:t>
      </w:r>
      <w:r w:rsidR="00D15075">
        <w:rPr>
          <w:rFonts w:ascii="Arial" w:eastAsia="Calibri" w:hAnsi="Arial" w:cs="Arial"/>
          <w:sz w:val="20"/>
          <w:szCs w:val="20"/>
        </w:rPr>
        <w:t xml:space="preserve">      </w:t>
      </w:r>
      <w:r w:rsidRPr="004B1F96">
        <w:rPr>
          <w:rFonts w:ascii="Arial" w:eastAsia="Calibri" w:hAnsi="Arial" w:cs="Arial"/>
          <w:sz w:val="20"/>
          <w:szCs w:val="20"/>
        </w:rPr>
        <w:t xml:space="preserve">      Presidente </w:t>
      </w:r>
    </w:p>
    <w:p w:rsidR="004B1F96" w:rsidRPr="004B1F96" w:rsidRDefault="004B1F96" w:rsidP="004B1F96">
      <w:pPr>
        <w:spacing w:after="0"/>
        <w:rPr>
          <w:rFonts w:ascii="Arial" w:eastAsia="Calibri" w:hAnsi="Arial" w:cs="Arial"/>
          <w:sz w:val="20"/>
          <w:szCs w:val="20"/>
        </w:rPr>
      </w:pPr>
    </w:p>
    <w:p w:rsidR="004B1F96" w:rsidRPr="004B1F96" w:rsidRDefault="004B1F96" w:rsidP="004B1F96">
      <w:pPr>
        <w:spacing w:after="0"/>
        <w:rPr>
          <w:rFonts w:ascii="Arial" w:eastAsia="Calibri" w:hAnsi="Arial" w:cs="Arial"/>
          <w:sz w:val="20"/>
          <w:szCs w:val="20"/>
        </w:rPr>
      </w:pPr>
    </w:p>
    <w:p w:rsidR="004B1F96" w:rsidRPr="004B1F96" w:rsidRDefault="004B1F96" w:rsidP="004B1F96">
      <w:pPr>
        <w:spacing w:after="0"/>
        <w:rPr>
          <w:rFonts w:ascii="Arial" w:eastAsia="Calibri" w:hAnsi="Arial" w:cs="Arial"/>
          <w:sz w:val="20"/>
          <w:szCs w:val="20"/>
        </w:rPr>
      </w:pPr>
    </w:p>
    <w:p w:rsidR="004B1F96" w:rsidRPr="004B1F96" w:rsidRDefault="004B1F96" w:rsidP="004B1F96">
      <w:pPr>
        <w:spacing w:after="0"/>
        <w:rPr>
          <w:rFonts w:ascii="Arial" w:eastAsia="Calibri"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Default="004B1F96" w:rsidP="004B1F96">
      <w:pPr>
        <w:spacing w:after="0"/>
        <w:rPr>
          <w:rFonts w:ascii="Arial" w:hAnsi="Arial" w:cs="Arial"/>
          <w:sz w:val="20"/>
          <w:szCs w:val="20"/>
        </w:rPr>
      </w:pPr>
    </w:p>
    <w:p w:rsidR="004B1F96" w:rsidRPr="004B1F96" w:rsidRDefault="004B1F96" w:rsidP="004B1F96">
      <w:pPr>
        <w:spacing w:after="0"/>
        <w:rPr>
          <w:rFonts w:ascii="Arial" w:eastAsia="Calibri" w:hAnsi="Arial" w:cs="Arial"/>
          <w:sz w:val="20"/>
          <w:szCs w:val="20"/>
        </w:rPr>
      </w:pPr>
    </w:p>
    <w:p w:rsidR="004B1F96" w:rsidRPr="004B1F96" w:rsidRDefault="004B1F96" w:rsidP="004B1F96">
      <w:pPr>
        <w:spacing w:after="0"/>
        <w:rPr>
          <w:rFonts w:ascii="Arial" w:eastAsia="Calibri" w:hAnsi="Arial" w:cs="Arial"/>
          <w:sz w:val="20"/>
          <w:szCs w:val="20"/>
        </w:rPr>
      </w:pPr>
    </w:p>
    <w:p w:rsidR="004B1F96" w:rsidRPr="004B1F96" w:rsidRDefault="004B1F96" w:rsidP="004B1F96">
      <w:pPr>
        <w:spacing w:after="0"/>
        <w:rPr>
          <w:rFonts w:ascii="Arial" w:eastAsia="Calibri" w:hAnsi="Arial" w:cs="Arial"/>
          <w:sz w:val="20"/>
          <w:szCs w:val="20"/>
        </w:rPr>
      </w:pPr>
    </w:p>
    <w:p w:rsidR="002C3AFF" w:rsidRDefault="002C3AFF" w:rsidP="004B1F96">
      <w:pPr>
        <w:spacing w:after="0"/>
        <w:rPr>
          <w:rFonts w:ascii="Arial" w:eastAsia="Calibri" w:hAnsi="Arial" w:cs="Times New Roman"/>
          <w:sz w:val="20"/>
          <w:szCs w:val="20"/>
        </w:rPr>
      </w:pPr>
    </w:p>
    <w:p w:rsidR="002C3AFF" w:rsidRDefault="002C3AFF" w:rsidP="004B1F96">
      <w:pPr>
        <w:spacing w:after="0"/>
        <w:rPr>
          <w:rFonts w:ascii="Arial" w:eastAsia="Calibri" w:hAnsi="Arial" w:cs="Times New Roman"/>
          <w:sz w:val="20"/>
          <w:szCs w:val="20"/>
        </w:rPr>
      </w:pPr>
    </w:p>
    <w:p w:rsidR="002C3AFF" w:rsidRDefault="002C3AFF" w:rsidP="004B1F96">
      <w:pPr>
        <w:spacing w:after="0"/>
        <w:rPr>
          <w:rFonts w:ascii="Arial" w:eastAsia="Calibri" w:hAnsi="Arial" w:cs="Times New Roman"/>
          <w:sz w:val="20"/>
          <w:szCs w:val="20"/>
        </w:rPr>
      </w:pPr>
    </w:p>
    <w:p w:rsidR="004B1F96" w:rsidRPr="005246C3" w:rsidRDefault="004B1F96" w:rsidP="004B1F96">
      <w:pPr>
        <w:spacing w:after="0"/>
        <w:rPr>
          <w:rFonts w:ascii="Arial" w:eastAsia="Calibri" w:hAnsi="Arial" w:cs="Times New Roman"/>
          <w:sz w:val="20"/>
          <w:szCs w:val="20"/>
        </w:rPr>
      </w:pPr>
      <w:r w:rsidRPr="005246C3">
        <w:rPr>
          <w:rFonts w:ascii="Arial" w:eastAsia="Calibri" w:hAnsi="Arial" w:cs="Times New Roman"/>
          <w:sz w:val="20"/>
          <w:szCs w:val="20"/>
        </w:rPr>
        <w:t xml:space="preserve">INDICAÇÃO CEE Nº </w:t>
      </w:r>
      <w:r w:rsidRPr="005246C3">
        <w:rPr>
          <w:rFonts w:ascii="Arial" w:hAnsi="Arial"/>
          <w:sz w:val="20"/>
          <w:szCs w:val="20"/>
        </w:rPr>
        <w:t>125</w:t>
      </w:r>
      <w:r w:rsidRPr="005246C3">
        <w:rPr>
          <w:rFonts w:ascii="Arial" w:eastAsia="Calibri" w:hAnsi="Arial" w:cs="Times New Roman"/>
          <w:sz w:val="20"/>
          <w:szCs w:val="20"/>
        </w:rPr>
        <w:t xml:space="preserve">/14   –   </w:t>
      </w:r>
      <w:r w:rsidR="005246C3" w:rsidRPr="005246C3">
        <w:rPr>
          <w:rFonts w:ascii="Arial" w:hAnsi="Arial"/>
          <w:sz w:val="20"/>
          <w:szCs w:val="20"/>
        </w:rPr>
        <w:t>Publicado no DOE em 21/02/2014    -  Seção I  -  Página 38</w:t>
      </w:r>
    </w:p>
    <w:p w:rsidR="00716765" w:rsidRPr="00716765" w:rsidRDefault="00716765" w:rsidP="00716765">
      <w:pPr>
        <w:pStyle w:val="Cabealho"/>
        <w:tabs>
          <w:tab w:val="left" w:pos="708"/>
        </w:tabs>
        <w:spacing w:line="276" w:lineRule="auto"/>
        <w:rPr>
          <w:rFonts w:ascii="Arial" w:hAnsi="Arial" w:cs="Arial"/>
          <w:sz w:val="20"/>
          <w:szCs w:val="20"/>
        </w:rPr>
      </w:pPr>
      <w:proofErr w:type="spellStart"/>
      <w:r w:rsidRPr="00716765">
        <w:rPr>
          <w:rFonts w:ascii="Arial" w:hAnsi="Arial" w:cs="Arial"/>
          <w:sz w:val="20"/>
          <w:szCs w:val="20"/>
        </w:rPr>
        <w:t>Res</w:t>
      </w:r>
      <w:proofErr w:type="spellEnd"/>
      <w:r w:rsidRPr="00716765">
        <w:rPr>
          <w:rFonts w:ascii="Arial" w:hAnsi="Arial" w:cs="Arial"/>
          <w:sz w:val="20"/>
          <w:szCs w:val="20"/>
        </w:rPr>
        <w:t xml:space="preserve"> SEE de 26/02/14</w:t>
      </w:r>
      <w:r>
        <w:rPr>
          <w:rFonts w:ascii="Arial" w:hAnsi="Arial" w:cs="Arial"/>
          <w:sz w:val="20"/>
          <w:szCs w:val="20"/>
        </w:rPr>
        <w:t xml:space="preserve"> -</w:t>
      </w:r>
      <w:proofErr w:type="gramStart"/>
      <w:r>
        <w:rPr>
          <w:rFonts w:ascii="Arial" w:hAnsi="Arial" w:cs="Arial"/>
          <w:sz w:val="20"/>
          <w:szCs w:val="20"/>
        </w:rPr>
        <w:t xml:space="preserve"> </w:t>
      </w:r>
      <w:r w:rsidRPr="00716765">
        <w:rPr>
          <w:rFonts w:ascii="Arial" w:hAnsi="Arial" w:cs="Arial"/>
          <w:sz w:val="20"/>
          <w:szCs w:val="20"/>
        </w:rPr>
        <w:t xml:space="preserve"> </w:t>
      </w:r>
      <w:proofErr w:type="gramEnd"/>
      <w:r>
        <w:rPr>
          <w:rFonts w:ascii="Arial" w:hAnsi="Arial" w:cs="Arial"/>
          <w:sz w:val="20"/>
          <w:szCs w:val="20"/>
        </w:rPr>
        <w:t>P</w:t>
      </w:r>
      <w:r w:rsidRPr="00716765">
        <w:rPr>
          <w:rFonts w:ascii="Arial" w:hAnsi="Arial" w:cs="Arial"/>
          <w:sz w:val="20"/>
          <w:szCs w:val="20"/>
        </w:rPr>
        <w:t>ublic</w:t>
      </w:r>
      <w:r>
        <w:rPr>
          <w:rFonts w:ascii="Arial" w:hAnsi="Arial" w:cs="Arial"/>
          <w:sz w:val="20"/>
          <w:szCs w:val="20"/>
        </w:rPr>
        <w:t>ado no DOE</w:t>
      </w:r>
      <w:r w:rsidRPr="00716765">
        <w:rPr>
          <w:rFonts w:ascii="Arial" w:hAnsi="Arial" w:cs="Arial"/>
          <w:sz w:val="20"/>
          <w:szCs w:val="20"/>
        </w:rPr>
        <w:t xml:space="preserve"> em 27/02/14     </w:t>
      </w:r>
      <w:r>
        <w:rPr>
          <w:rFonts w:ascii="Arial" w:hAnsi="Arial" w:cs="Arial"/>
          <w:sz w:val="20"/>
          <w:szCs w:val="20"/>
        </w:rPr>
        <w:t xml:space="preserve"> </w:t>
      </w:r>
      <w:r w:rsidRPr="00716765">
        <w:rPr>
          <w:rFonts w:ascii="Arial" w:hAnsi="Arial" w:cs="Arial"/>
          <w:sz w:val="20"/>
          <w:szCs w:val="20"/>
        </w:rPr>
        <w:t xml:space="preserve">              Seção I -   Páginas 22/23</w:t>
      </w:r>
    </w:p>
    <w:p w:rsidR="006F07C4" w:rsidRDefault="006F07C4" w:rsidP="004B1F96">
      <w:pPr>
        <w:autoSpaceDE w:val="0"/>
        <w:autoSpaceDN w:val="0"/>
        <w:adjustRightInd w:val="0"/>
        <w:spacing w:after="0" w:line="360" w:lineRule="auto"/>
        <w:rPr>
          <w:rFonts w:ascii="Arial" w:hAnsi="Arial" w:cs="Arial"/>
          <w:b/>
          <w:bCs/>
          <w:sz w:val="20"/>
          <w:szCs w:val="20"/>
        </w:rPr>
      </w:pPr>
    </w:p>
    <w:p w:rsidR="004B1F96" w:rsidRDefault="004B1F96" w:rsidP="004B1F96">
      <w:pPr>
        <w:autoSpaceDE w:val="0"/>
        <w:autoSpaceDN w:val="0"/>
        <w:adjustRightInd w:val="0"/>
        <w:spacing w:after="0" w:line="360" w:lineRule="auto"/>
        <w:rPr>
          <w:rFonts w:ascii="Arial" w:hAnsi="Arial" w:cs="Arial"/>
          <w:b/>
          <w:bCs/>
          <w:sz w:val="20"/>
          <w:szCs w:val="20"/>
        </w:rPr>
      </w:pPr>
    </w:p>
    <w:p w:rsidR="004B1F96" w:rsidRDefault="004B1F96" w:rsidP="004B1F96">
      <w:pPr>
        <w:autoSpaceDE w:val="0"/>
        <w:autoSpaceDN w:val="0"/>
        <w:adjustRightInd w:val="0"/>
        <w:spacing w:after="0" w:line="360" w:lineRule="auto"/>
        <w:rPr>
          <w:rFonts w:ascii="Arial" w:hAnsi="Arial" w:cs="Arial"/>
          <w:b/>
          <w:bCs/>
          <w:sz w:val="20"/>
          <w:szCs w:val="20"/>
        </w:rPr>
      </w:pPr>
    </w:p>
    <w:p w:rsidR="004B1F96" w:rsidRDefault="004B1F96" w:rsidP="004B1F96">
      <w:pPr>
        <w:autoSpaceDE w:val="0"/>
        <w:autoSpaceDN w:val="0"/>
        <w:adjustRightInd w:val="0"/>
        <w:spacing w:after="0" w:line="360" w:lineRule="auto"/>
        <w:rPr>
          <w:rFonts w:ascii="Arial" w:hAnsi="Arial" w:cs="Arial"/>
          <w:b/>
          <w:bCs/>
          <w:sz w:val="20"/>
          <w:szCs w:val="20"/>
        </w:rPr>
      </w:pPr>
    </w:p>
    <w:p w:rsidR="004B1F96" w:rsidRDefault="004B1F96" w:rsidP="004B1F96">
      <w:pPr>
        <w:autoSpaceDE w:val="0"/>
        <w:autoSpaceDN w:val="0"/>
        <w:adjustRightInd w:val="0"/>
        <w:spacing w:after="0" w:line="360" w:lineRule="auto"/>
        <w:rPr>
          <w:rFonts w:ascii="Arial" w:hAnsi="Arial" w:cs="Arial"/>
          <w:b/>
          <w:bCs/>
          <w:sz w:val="20"/>
          <w:szCs w:val="20"/>
        </w:rPr>
      </w:pPr>
    </w:p>
    <w:p w:rsidR="004B1F96" w:rsidRPr="004B1F96" w:rsidRDefault="004B1F96" w:rsidP="004B1F96">
      <w:pPr>
        <w:autoSpaceDE w:val="0"/>
        <w:autoSpaceDN w:val="0"/>
        <w:adjustRightInd w:val="0"/>
        <w:spacing w:after="0" w:line="360" w:lineRule="auto"/>
        <w:jc w:val="center"/>
        <w:rPr>
          <w:rFonts w:ascii="Arial" w:hAnsi="Arial" w:cs="Arial"/>
          <w:b/>
          <w:bCs/>
          <w:sz w:val="20"/>
          <w:szCs w:val="20"/>
          <w:u w:val="single"/>
        </w:rPr>
      </w:pPr>
      <w:r w:rsidRPr="004B1F96">
        <w:rPr>
          <w:rFonts w:ascii="Arial" w:hAnsi="Arial" w:cs="Arial"/>
          <w:b/>
          <w:bCs/>
          <w:sz w:val="20"/>
          <w:szCs w:val="20"/>
          <w:u w:val="single"/>
        </w:rPr>
        <w:t>DECLARAÇÃO DE VOTO</w:t>
      </w:r>
    </w:p>
    <w:p w:rsidR="004B1F96" w:rsidRDefault="004B1F96" w:rsidP="004B1F96">
      <w:pPr>
        <w:autoSpaceDE w:val="0"/>
        <w:autoSpaceDN w:val="0"/>
        <w:adjustRightInd w:val="0"/>
        <w:spacing w:after="0" w:line="360" w:lineRule="auto"/>
        <w:rPr>
          <w:rFonts w:ascii="Arial" w:hAnsi="Arial" w:cs="Arial"/>
          <w:b/>
          <w:bCs/>
          <w:sz w:val="20"/>
          <w:szCs w:val="20"/>
        </w:rPr>
      </w:pPr>
    </w:p>
    <w:p w:rsidR="004B1F96" w:rsidRPr="004B1F96" w:rsidRDefault="004B1F96" w:rsidP="004B1F96">
      <w:pPr>
        <w:pStyle w:val="PargrafodaLista"/>
        <w:numPr>
          <w:ilvl w:val="0"/>
          <w:numId w:val="9"/>
        </w:numPr>
        <w:spacing w:after="0" w:line="360" w:lineRule="auto"/>
        <w:ind w:left="0" w:firstLine="1418"/>
        <w:jc w:val="both"/>
        <w:rPr>
          <w:rFonts w:ascii="Arial" w:hAnsi="Arial" w:cs="Arial"/>
          <w:sz w:val="20"/>
          <w:szCs w:val="20"/>
        </w:rPr>
      </w:pPr>
      <w:r w:rsidRPr="004B1F96">
        <w:rPr>
          <w:rFonts w:ascii="Arial" w:hAnsi="Arial" w:cs="Arial"/>
          <w:sz w:val="20"/>
          <w:szCs w:val="20"/>
        </w:rPr>
        <w:t>A questão em pauta consiste no atendimento ao dispositivo constitucional, estabelecido no inciso I do art. 208:</w:t>
      </w:r>
    </w:p>
    <w:p w:rsidR="004B1F96" w:rsidRPr="004B1F96" w:rsidRDefault="004B1F96" w:rsidP="004B1F96">
      <w:pPr>
        <w:spacing w:after="0" w:line="360" w:lineRule="auto"/>
        <w:ind w:firstLine="1418"/>
        <w:jc w:val="both"/>
        <w:rPr>
          <w:rFonts w:ascii="Arial" w:hAnsi="Arial" w:cs="Arial"/>
          <w:i/>
          <w:sz w:val="20"/>
          <w:szCs w:val="20"/>
        </w:rPr>
      </w:pPr>
      <w:r w:rsidRPr="004B1F96">
        <w:rPr>
          <w:rFonts w:ascii="Arial" w:hAnsi="Arial" w:cs="Arial"/>
          <w:i/>
          <w:sz w:val="20"/>
          <w:szCs w:val="20"/>
        </w:rPr>
        <w:t>O dever do Estado com a educação será efetivado mediante a garantia de:</w:t>
      </w:r>
    </w:p>
    <w:p w:rsidR="004B1F96" w:rsidRPr="004B1F96" w:rsidRDefault="004B1F96" w:rsidP="004B1F96">
      <w:pPr>
        <w:spacing w:after="0" w:line="360" w:lineRule="auto"/>
        <w:ind w:firstLine="1418"/>
        <w:jc w:val="both"/>
        <w:rPr>
          <w:rFonts w:ascii="Arial" w:hAnsi="Arial" w:cs="Arial"/>
          <w:sz w:val="20"/>
          <w:szCs w:val="20"/>
        </w:rPr>
      </w:pPr>
      <w:r w:rsidRPr="004B1F96">
        <w:rPr>
          <w:rFonts w:ascii="Arial" w:hAnsi="Arial" w:cs="Arial"/>
          <w:i/>
          <w:sz w:val="20"/>
          <w:szCs w:val="20"/>
        </w:rPr>
        <w:t xml:space="preserve">I – educação básica obrigatória e gratuita dos </w:t>
      </w:r>
      <w:proofErr w:type="gramStart"/>
      <w:r w:rsidRPr="004B1F96">
        <w:rPr>
          <w:rFonts w:ascii="Arial" w:hAnsi="Arial" w:cs="Arial"/>
          <w:i/>
          <w:sz w:val="20"/>
          <w:szCs w:val="20"/>
        </w:rPr>
        <w:t>4</w:t>
      </w:r>
      <w:proofErr w:type="gramEnd"/>
      <w:r w:rsidRPr="004B1F96">
        <w:rPr>
          <w:rFonts w:ascii="Arial" w:hAnsi="Arial" w:cs="Arial"/>
          <w:i/>
          <w:sz w:val="20"/>
          <w:szCs w:val="20"/>
        </w:rPr>
        <w:t xml:space="preserve"> (quatro) aos 17 (dezessete) anos de idade, </w:t>
      </w:r>
      <w:r w:rsidRPr="004B1F96">
        <w:rPr>
          <w:rFonts w:ascii="Arial" w:hAnsi="Arial" w:cs="Arial"/>
          <w:b/>
          <w:i/>
          <w:sz w:val="20"/>
          <w:szCs w:val="20"/>
        </w:rPr>
        <w:t>assegurada inclusive sua oferta gratuita para todos os que a ela não tiveram acesso na idade própria.</w:t>
      </w:r>
      <w:r w:rsidRPr="004B1F96">
        <w:rPr>
          <w:rFonts w:ascii="Arial" w:hAnsi="Arial" w:cs="Arial"/>
          <w:sz w:val="20"/>
          <w:szCs w:val="20"/>
        </w:rPr>
        <w:t xml:space="preserve"> (Grifo nosso)</w:t>
      </w:r>
    </w:p>
    <w:p w:rsidR="004B1F96" w:rsidRPr="004B1F96" w:rsidRDefault="004B1F96" w:rsidP="004B1F96">
      <w:pPr>
        <w:spacing w:after="0" w:line="360" w:lineRule="auto"/>
        <w:ind w:firstLine="1418"/>
        <w:jc w:val="both"/>
        <w:rPr>
          <w:rFonts w:ascii="Arial" w:hAnsi="Arial" w:cs="Arial"/>
          <w:sz w:val="20"/>
          <w:szCs w:val="20"/>
        </w:rPr>
      </w:pPr>
      <w:r w:rsidRPr="004B1F96">
        <w:rPr>
          <w:rFonts w:ascii="Arial" w:hAnsi="Arial" w:cs="Arial"/>
          <w:sz w:val="20"/>
          <w:szCs w:val="20"/>
        </w:rPr>
        <w:t xml:space="preserve">A LDB de 1996 reafirma e, com razão, amplia esse mandamento, no inciso IV do art. 4º, ao estabelecer que </w:t>
      </w:r>
      <w:proofErr w:type="gramStart"/>
      <w:r w:rsidRPr="004B1F96">
        <w:rPr>
          <w:rFonts w:ascii="Arial" w:hAnsi="Arial" w:cs="Arial"/>
          <w:sz w:val="20"/>
          <w:szCs w:val="20"/>
        </w:rPr>
        <w:t>deve</w:t>
      </w:r>
      <w:proofErr w:type="gramEnd"/>
      <w:r w:rsidRPr="004B1F96">
        <w:rPr>
          <w:rFonts w:ascii="Arial" w:hAnsi="Arial" w:cs="Arial"/>
          <w:sz w:val="20"/>
          <w:szCs w:val="20"/>
        </w:rPr>
        <w:t xml:space="preserve"> ser garantido</w:t>
      </w:r>
      <w:r w:rsidR="006A7E5F">
        <w:rPr>
          <w:rFonts w:ascii="Arial" w:hAnsi="Arial" w:cs="Arial"/>
          <w:sz w:val="20"/>
          <w:szCs w:val="20"/>
        </w:rPr>
        <w:t xml:space="preserve"> </w:t>
      </w:r>
      <w:r w:rsidRPr="004B1F96">
        <w:rPr>
          <w:rFonts w:ascii="Arial" w:hAnsi="Arial" w:cs="Arial"/>
          <w:i/>
          <w:sz w:val="20"/>
          <w:szCs w:val="20"/>
        </w:rPr>
        <w:t>acesso público e gratuito aos ensinos fundamental e médio para todos os que não os concluíram na idade própria.</w:t>
      </w:r>
      <w:r w:rsidRPr="004B1F96">
        <w:rPr>
          <w:rFonts w:ascii="Arial" w:hAnsi="Arial" w:cs="Arial"/>
          <w:sz w:val="20"/>
          <w:szCs w:val="20"/>
        </w:rPr>
        <w:t xml:space="preserve"> </w:t>
      </w:r>
    </w:p>
    <w:p w:rsidR="004B1F96" w:rsidRPr="004B1F96" w:rsidRDefault="004B1F96" w:rsidP="004B1F96">
      <w:pPr>
        <w:spacing w:after="0" w:line="360" w:lineRule="auto"/>
        <w:ind w:firstLine="1418"/>
        <w:jc w:val="both"/>
        <w:rPr>
          <w:rFonts w:ascii="Arial" w:hAnsi="Arial" w:cs="Arial"/>
          <w:sz w:val="20"/>
          <w:szCs w:val="20"/>
        </w:rPr>
      </w:pPr>
      <w:r w:rsidRPr="004B1F96">
        <w:rPr>
          <w:rFonts w:ascii="Arial" w:hAnsi="Arial" w:cs="Arial"/>
          <w:sz w:val="20"/>
          <w:szCs w:val="20"/>
        </w:rPr>
        <w:t>Ou seja, não basta assegurar o acesso. É preciso propiciar a permanência e a conclusão no tempo certo.</w:t>
      </w:r>
    </w:p>
    <w:p w:rsidR="004B1F96" w:rsidRPr="004B1F96" w:rsidRDefault="004B1F96" w:rsidP="004B1F96">
      <w:pPr>
        <w:spacing w:after="0" w:line="360" w:lineRule="auto"/>
        <w:ind w:firstLine="1418"/>
        <w:jc w:val="both"/>
        <w:rPr>
          <w:rFonts w:ascii="Arial" w:hAnsi="Arial" w:cs="Arial"/>
          <w:sz w:val="20"/>
          <w:szCs w:val="20"/>
        </w:rPr>
      </w:pPr>
      <w:r w:rsidRPr="004B1F96">
        <w:rPr>
          <w:rFonts w:ascii="Arial" w:hAnsi="Arial" w:cs="Arial"/>
          <w:sz w:val="20"/>
          <w:szCs w:val="20"/>
        </w:rPr>
        <w:t xml:space="preserve">Felizmente, nas últimas três décadas o acesso foi, praticamente, universalizado no ensino fundamental. Ainda persiste uma elevada taxa de abandono na educação básica, requerendo que o Poder Público regule e ofereça oportunidades educacionais, por meio de cursos e exames, aos jovens e adultos que, por razões variadas, foram excluídos do ensino regular. </w:t>
      </w:r>
    </w:p>
    <w:p w:rsidR="004B1F96" w:rsidRPr="004B1F96" w:rsidRDefault="004B1F96" w:rsidP="004B1F96">
      <w:pPr>
        <w:spacing w:after="0" w:line="360" w:lineRule="auto"/>
        <w:ind w:firstLine="1418"/>
        <w:jc w:val="both"/>
        <w:rPr>
          <w:rFonts w:ascii="Arial" w:hAnsi="Arial" w:cs="Arial"/>
          <w:sz w:val="20"/>
          <w:szCs w:val="20"/>
        </w:rPr>
      </w:pPr>
      <w:r w:rsidRPr="004B1F96">
        <w:rPr>
          <w:rFonts w:ascii="Arial" w:hAnsi="Arial" w:cs="Arial"/>
          <w:sz w:val="20"/>
          <w:szCs w:val="20"/>
        </w:rPr>
        <w:t xml:space="preserve">Trata-se de uma distorção que tende a ser reduzida ao mínimo possível, mas sempre com forte presença do Estado, seja na regulação, seja na oferta, seja no atendimento ao dever de garantir </w:t>
      </w:r>
      <w:r w:rsidRPr="004B1F96">
        <w:rPr>
          <w:rFonts w:ascii="Arial" w:hAnsi="Arial" w:cs="Arial"/>
          <w:i/>
          <w:sz w:val="20"/>
          <w:szCs w:val="20"/>
        </w:rPr>
        <w:t>padrões de qualidade do ensino</w:t>
      </w:r>
      <w:r w:rsidRPr="004B1F96">
        <w:rPr>
          <w:rFonts w:ascii="Arial" w:hAnsi="Arial" w:cs="Arial"/>
          <w:sz w:val="20"/>
          <w:szCs w:val="20"/>
        </w:rPr>
        <w:t>, conforme dispõe o inciso IX do art. 4º da LDB.</w:t>
      </w:r>
    </w:p>
    <w:p w:rsidR="004B1F96" w:rsidRPr="004B1F96" w:rsidRDefault="004B1F96" w:rsidP="004B1F96">
      <w:pPr>
        <w:pStyle w:val="PargrafodaLista"/>
        <w:numPr>
          <w:ilvl w:val="0"/>
          <w:numId w:val="9"/>
        </w:numPr>
        <w:spacing w:after="0" w:line="360" w:lineRule="auto"/>
        <w:ind w:left="0" w:firstLine="1418"/>
        <w:jc w:val="both"/>
        <w:rPr>
          <w:rFonts w:ascii="Arial" w:hAnsi="Arial" w:cs="Arial"/>
          <w:sz w:val="20"/>
          <w:szCs w:val="20"/>
        </w:rPr>
      </w:pPr>
      <w:r w:rsidRPr="004B1F96">
        <w:rPr>
          <w:rFonts w:ascii="Arial" w:hAnsi="Arial" w:cs="Arial"/>
          <w:sz w:val="20"/>
          <w:szCs w:val="20"/>
        </w:rPr>
        <w:t xml:space="preserve">Rememoremos alguns fatos. Até o final da década de 70 do século passado, esse problema era muito mais </w:t>
      </w:r>
      <w:proofErr w:type="gramStart"/>
      <w:r w:rsidRPr="004B1F96">
        <w:rPr>
          <w:rFonts w:ascii="Arial" w:hAnsi="Arial" w:cs="Arial"/>
          <w:sz w:val="20"/>
          <w:szCs w:val="20"/>
        </w:rPr>
        <w:t>grave, dada</w:t>
      </w:r>
      <w:proofErr w:type="gramEnd"/>
      <w:r w:rsidRPr="004B1F96">
        <w:rPr>
          <w:rFonts w:ascii="Arial" w:hAnsi="Arial" w:cs="Arial"/>
          <w:sz w:val="20"/>
          <w:szCs w:val="20"/>
        </w:rPr>
        <w:t xml:space="preserve"> a baixa oferta pública de educação básica, que, à época estruturava-se em ensino primário, ginásio e colégio. Para os maiores de 18 anos de idade, havia os chamados exames de madureza, realizados pelo Estado, cercados dos cuidados necessários e bastante rigorosos. Havia, também, alguns cursos presenciais preparatórios para os exames. Veterano que sou, posso testemunhar a existência e fama de </w:t>
      </w:r>
      <w:proofErr w:type="gramStart"/>
      <w:r w:rsidRPr="004B1F96">
        <w:rPr>
          <w:rFonts w:ascii="Arial" w:hAnsi="Arial" w:cs="Arial"/>
          <w:sz w:val="20"/>
          <w:szCs w:val="20"/>
        </w:rPr>
        <w:t>um certo</w:t>
      </w:r>
      <w:proofErr w:type="gramEnd"/>
      <w:r w:rsidRPr="004B1F96">
        <w:rPr>
          <w:rFonts w:ascii="Arial" w:hAnsi="Arial" w:cs="Arial"/>
          <w:sz w:val="20"/>
          <w:szCs w:val="20"/>
        </w:rPr>
        <w:t xml:space="preserve"> Madureza Santa Inês.</w:t>
      </w:r>
    </w:p>
    <w:p w:rsidR="004B1F96" w:rsidRPr="004B1F96" w:rsidRDefault="004B1F96" w:rsidP="004B1F96">
      <w:pPr>
        <w:pStyle w:val="PargrafodaLista"/>
        <w:spacing w:after="0" w:line="360" w:lineRule="auto"/>
        <w:ind w:left="0" w:firstLine="1418"/>
        <w:jc w:val="both"/>
        <w:rPr>
          <w:rFonts w:ascii="Arial" w:hAnsi="Arial" w:cs="Arial"/>
          <w:sz w:val="20"/>
          <w:szCs w:val="20"/>
        </w:rPr>
      </w:pPr>
      <w:r w:rsidRPr="004B1F96">
        <w:rPr>
          <w:rFonts w:ascii="Arial" w:hAnsi="Arial" w:cs="Arial"/>
          <w:sz w:val="20"/>
          <w:szCs w:val="20"/>
        </w:rPr>
        <w:t xml:space="preserve">Nessa linha de preocupações, a Lei nº 5.692, de 1971, instituiu os cursos e exames supletivos. Entendeu-se, então, que os cursos supletivos presenciais, ainda que com carga horária reduzida, quando devidamente autorizados a funcionar não diferiam dos cursos regulares e poderiam promover a avaliação e a certificação pelas próprias instituições ofertantes. O Estado continuava oferecendo a oportunidade de exames para os interessados em seguir um caminho mais direto para a obtenção dos certificados do ensino de primeiro e de segundo graus. </w:t>
      </w:r>
    </w:p>
    <w:p w:rsidR="004B1F96" w:rsidRPr="004B1F96" w:rsidRDefault="004B1F96" w:rsidP="004B1F96">
      <w:pPr>
        <w:pStyle w:val="PargrafodaLista"/>
        <w:spacing w:after="0" w:line="360" w:lineRule="auto"/>
        <w:ind w:left="0" w:firstLine="1418"/>
        <w:jc w:val="both"/>
        <w:rPr>
          <w:rFonts w:ascii="Arial" w:hAnsi="Arial" w:cs="Arial"/>
          <w:sz w:val="20"/>
          <w:szCs w:val="20"/>
        </w:rPr>
      </w:pPr>
      <w:r w:rsidRPr="004B1F96">
        <w:rPr>
          <w:rFonts w:ascii="Arial" w:hAnsi="Arial" w:cs="Arial"/>
          <w:sz w:val="20"/>
          <w:szCs w:val="20"/>
        </w:rPr>
        <w:t xml:space="preserve">Em 1996, a Lei nº 9.394 instituiu a educação de jovens e adultos para atendimento, por meio de cursos e exames, aos </w:t>
      </w:r>
      <w:r w:rsidRPr="004B1F96">
        <w:rPr>
          <w:rFonts w:ascii="Arial" w:hAnsi="Arial" w:cs="Arial"/>
          <w:i/>
          <w:sz w:val="20"/>
          <w:szCs w:val="20"/>
        </w:rPr>
        <w:t xml:space="preserve">que não tiveram acesso ou continuidade de </w:t>
      </w:r>
      <w:r w:rsidRPr="004B1F96">
        <w:rPr>
          <w:rFonts w:ascii="Arial" w:hAnsi="Arial" w:cs="Arial"/>
          <w:i/>
          <w:sz w:val="20"/>
          <w:szCs w:val="20"/>
        </w:rPr>
        <w:lastRenderedPageBreak/>
        <w:t xml:space="preserve">estudos no ensino fundamental e médio na idade própria, </w:t>
      </w:r>
      <w:r w:rsidRPr="004B1F96">
        <w:rPr>
          <w:rFonts w:ascii="Arial" w:hAnsi="Arial" w:cs="Arial"/>
          <w:sz w:val="20"/>
          <w:szCs w:val="20"/>
        </w:rPr>
        <w:t>de acordo com o disposto nos artigos 37 e 38.</w:t>
      </w:r>
    </w:p>
    <w:p w:rsidR="004B1F96" w:rsidRPr="004B1F96" w:rsidRDefault="004B1F96" w:rsidP="004B1F96">
      <w:pPr>
        <w:pStyle w:val="PargrafodaLista"/>
        <w:numPr>
          <w:ilvl w:val="0"/>
          <w:numId w:val="9"/>
        </w:numPr>
        <w:spacing w:after="0" w:line="360" w:lineRule="auto"/>
        <w:ind w:left="0" w:firstLine="1418"/>
        <w:jc w:val="both"/>
        <w:rPr>
          <w:rFonts w:ascii="Arial" w:hAnsi="Arial" w:cs="Arial"/>
          <w:sz w:val="20"/>
          <w:szCs w:val="20"/>
        </w:rPr>
      </w:pPr>
      <w:r w:rsidRPr="004B1F96">
        <w:rPr>
          <w:rFonts w:ascii="Arial" w:hAnsi="Arial" w:cs="Arial"/>
          <w:sz w:val="20"/>
          <w:szCs w:val="20"/>
        </w:rPr>
        <w:t xml:space="preserve">A Deliberação ora discutida busca regular essa matéria no sistema de ensino do Estado de São Paulo. Para os cursos presenciais parece haver consenso de que, devidamente autorizados e supervisionados, as instituições de ensino, públicas e privadas, podem ser credenciadas a avaliar e certificar os seus alunos. Para minha surpresa, surgiu controvérsia quanto à proposta de norma de que os exames, com ou sem preparação por meio de ensino a distância, deveriam ser realizados somente pelo Estado. Com todo o respeito à posição vencedora, diversa da proposta original, de credenciamento de instituições privadas para a realização de tais exames, procurei refletir e aprofundar a análise da questão. Ponderei os prós e contras dessa medida, inclusive a suposição de que os cursos também podem ser de péssima qualidade, com sérios prejuízos aos alunos e à sociedade. Acontece, porém, que há uma diferença substancial entre cursos e exames realizados por instituições privadas. Os exames, diferentemente dos cursos, ficam praticamente livres de supervisão e controle pelo Poder Público, tanto pela fluidez das estruturas do ensino a distância, quanto pelas dificuldades operacionais da Secretaria Estadual de Educação. Por isso, estou convencido de que a melhor orientação deste Colegiado deveria ser a oferta de exames exclusivamente pelo Estado, podendo ser nos moldes do </w:t>
      </w:r>
      <w:proofErr w:type="spellStart"/>
      <w:r w:rsidRPr="004B1F96">
        <w:rPr>
          <w:rFonts w:ascii="Arial" w:hAnsi="Arial" w:cs="Arial"/>
          <w:sz w:val="20"/>
          <w:szCs w:val="20"/>
        </w:rPr>
        <w:t>Encceja</w:t>
      </w:r>
      <w:proofErr w:type="spellEnd"/>
      <w:r w:rsidRPr="004B1F96">
        <w:rPr>
          <w:rFonts w:ascii="Arial" w:hAnsi="Arial" w:cs="Arial"/>
          <w:sz w:val="20"/>
          <w:szCs w:val="20"/>
        </w:rPr>
        <w:t xml:space="preserve"> e do Enem. Para um permanente conhecimento das dificuldades, aspirações e interesses da comunidade nesse tema, propus a criação de comitês mistos – com representantes do Poder Público e de instituições especializadas – com atuação em todas as etapas, desde o planejamento geral até a avaliação e certificação. </w:t>
      </w:r>
    </w:p>
    <w:p w:rsidR="004B1F96" w:rsidRPr="004B1F96" w:rsidRDefault="004B1F96" w:rsidP="004B1F96">
      <w:pPr>
        <w:pStyle w:val="PargrafodaLista"/>
        <w:spacing w:after="0" w:line="360" w:lineRule="auto"/>
        <w:ind w:left="0" w:firstLine="1418"/>
        <w:jc w:val="both"/>
        <w:rPr>
          <w:rFonts w:ascii="Arial" w:hAnsi="Arial" w:cs="Arial"/>
          <w:sz w:val="20"/>
          <w:szCs w:val="20"/>
        </w:rPr>
      </w:pPr>
      <w:r w:rsidRPr="004B1F96">
        <w:rPr>
          <w:rFonts w:ascii="Arial" w:hAnsi="Arial" w:cs="Arial"/>
          <w:sz w:val="20"/>
          <w:szCs w:val="20"/>
        </w:rPr>
        <w:t xml:space="preserve">Não se trata, obviamente, de preconceito ou rejeição à educação </w:t>
      </w:r>
      <w:proofErr w:type="gramStart"/>
      <w:r w:rsidRPr="004B1F96">
        <w:rPr>
          <w:rFonts w:ascii="Arial" w:hAnsi="Arial" w:cs="Arial"/>
          <w:sz w:val="20"/>
          <w:szCs w:val="20"/>
        </w:rPr>
        <w:t>a</w:t>
      </w:r>
      <w:proofErr w:type="gramEnd"/>
      <w:r w:rsidRPr="004B1F96">
        <w:rPr>
          <w:rFonts w:ascii="Arial" w:hAnsi="Arial" w:cs="Arial"/>
          <w:sz w:val="20"/>
          <w:szCs w:val="20"/>
        </w:rPr>
        <w:t xml:space="preserve"> distância, que, sem dúvida, tem importante papel na ampliação das oportunidades educacionais em nosso país. Infelizmente, na presente situação estamos diante de uma distorção que estimula e gera, comprovadamente, outros males. É preciso prevenir e combater o insidioso encontro de duas maldades: de um lado, o jovem ou adulto que busca, mediante pagamento, uma forma meteórica e fácil de obtenção de certificados do ensino regular; de outro, instituições sem qualquer compromisso com a qualidade do ensino, unicamente interessadas em captar clientes que paguem pela irresponsável emissão de certificados. Nesse campo, o cenário chega a ser vergonhoso, dentro e fora do Estado de São Paulo. Ainda existem e são conhecidos os apelos publicitários de “entrega” de certificados em tempo relâmpago, afixados em postes, em faixas e em classificados de jornais. Sem falar dos famigerados esquemas de sedução, captação e turismo (poderia dizer tráfico) interestaduais. Dir-se-ia que isso tudo é caso de polícia. Discordo. Está mais do que provado, há décadas, que a polícia praticamente nada fez e nada pode fazer no combate a esse tipo de </w:t>
      </w:r>
      <w:proofErr w:type="spellStart"/>
      <w:r w:rsidRPr="004B1F96">
        <w:rPr>
          <w:rFonts w:ascii="Arial" w:hAnsi="Arial" w:cs="Arial"/>
          <w:sz w:val="20"/>
          <w:szCs w:val="20"/>
        </w:rPr>
        <w:t>falcratua</w:t>
      </w:r>
      <w:proofErr w:type="spellEnd"/>
      <w:r w:rsidRPr="004B1F96">
        <w:rPr>
          <w:rFonts w:ascii="Arial" w:hAnsi="Arial" w:cs="Arial"/>
          <w:sz w:val="20"/>
          <w:szCs w:val="20"/>
        </w:rPr>
        <w:t xml:space="preserve">. Há uma espécie de solerte conluio entre vendedores e compradores, todos movidos pela nefasta lei de Gerson. Entendo que, sobretudo a questão é de outra ordem. Nessa situação, simplesmente não cabe ao Estado abdicar da tarefa de avaliar, privatizando essa importante função de interesse público. Dos pontos de vista formativo e ético, dá para imaginar os efeitos perniciosos dessas trapaças para a sociedade e para o país. Não podemos agir como na lenda dos avestruzes e fingir que isso tudo não passa de ficção. Não importa, também, se outros Estados continuem facilitando tais ocorrências. São </w:t>
      </w:r>
      <w:r w:rsidRPr="004B1F96">
        <w:rPr>
          <w:rFonts w:ascii="Arial" w:hAnsi="Arial" w:cs="Arial"/>
          <w:sz w:val="20"/>
          <w:szCs w:val="20"/>
        </w:rPr>
        <w:lastRenderedPageBreak/>
        <w:t>Paulo precisa firmar posição e mesmo liderar um permanente e explícito combate a tais práticas inidôneas e maléficas.</w:t>
      </w:r>
    </w:p>
    <w:p w:rsidR="004B1F96" w:rsidRPr="004B1F96" w:rsidRDefault="004B1F96" w:rsidP="004B1F96">
      <w:pPr>
        <w:pStyle w:val="PargrafodaLista"/>
        <w:spacing w:after="0" w:line="360" w:lineRule="auto"/>
        <w:ind w:left="0" w:firstLine="1418"/>
        <w:jc w:val="both"/>
        <w:rPr>
          <w:rFonts w:ascii="Arial" w:hAnsi="Arial" w:cs="Arial"/>
          <w:sz w:val="20"/>
          <w:szCs w:val="20"/>
        </w:rPr>
      </w:pPr>
      <w:r w:rsidRPr="004B1F96">
        <w:rPr>
          <w:rFonts w:ascii="Arial" w:hAnsi="Arial" w:cs="Arial"/>
          <w:sz w:val="20"/>
          <w:szCs w:val="20"/>
        </w:rPr>
        <w:t>Com certeza, há honrosas exceções, que, por isso mesmo, devem promover ensino de qualidade e, portanto, não devem temer os exames realizados pelo Estado.</w:t>
      </w:r>
    </w:p>
    <w:p w:rsidR="004B1F96" w:rsidRPr="004B1F96" w:rsidRDefault="004B1F96" w:rsidP="004B1F96">
      <w:pPr>
        <w:pStyle w:val="PargrafodaLista"/>
        <w:spacing w:after="0" w:line="360" w:lineRule="auto"/>
        <w:ind w:left="0" w:firstLine="1418"/>
        <w:jc w:val="both"/>
        <w:rPr>
          <w:rFonts w:ascii="Arial" w:hAnsi="Arial" w:cs="Arial"/>
          <w:sz w:val="20"/>
          <w:szCs w:val="20"/>
        </w:rPr>
      </w:pPr>
      <w:r w:rsidRPr="004B1F96">
        <w:rPr>
          <w:rFonts w:ascii="Arial" w:hAnsi="Arial" w:cs="Arial"/>
          <w:sz w:val="20"/>
          <w:szCs w:val="20"/>
        </w:rPr>
        <w:t>Quanto à oferta de exames pelo Estado, não se trata de mera bondade dispensável e geradora de custos. Há demanda e há determinação legal, conforme disposto no § 1º do art. 37 da LDB.</w:t>
      </w:r>
    </w:p>
    <w:p w:rsidR="004B1F96" w:rsidRPr="004B1F96" w:rsidRDefault="004B1F96" w:rsidP="004B1F96">
      <w:pPr>
        <w:pStyle w:val="PargrafodaLista"/>
        <w:spacing w:after="0" w:line="360" w:lineRule="auto"/>
        <w:ind w:left="0" w:firstLine="1418"/>
        <w:jc w:val="both"/>
        <w:rPr>
          <w:rFonts w:ascii="Arial" w:hAnsi="Arial" w:cs="Arial"/>
          <w:sz w:val="20"/>
          <w:szCs w:val="20"/>
        </w:rPr>
      </w:pPr>
      <w:r w:rsidRPr="004B1F96">
        <w:rPr>
          <w:rFonts w:ascii="Arial" w:hAnsi="Arial" w:cs="Arial"/>
          <w:i/>
          <w:sz w:val="20"/>
          <w:szCs w:val="20"/>
        </w:rPr>
        <w:t>Os sistemas de ensino assegurarão gratuitamente aos jovens e aos adultos, que não puderam efetuar os estudos na idade regular, oportunidades educacionais apropriadas, consideradas as características do alunado, seus interesses, condições de vida e de trabalho, mediante cursos e exames.</w:t>
      </w:r>
    </w:p>
    <w:p w:rsidR="004B1F96" w:rsidRPr="004B1F96" w:rsidRDefault="004B1F96" w:rsidP="004B1F96">
      <w:pPr>
        <w:pStyle w:val="PargrafodaLista"/>
        <w:spacing w:after="0" w:line="360" w:lineRule="auto"/>
        <w:ind w:left="0" w:firstLine="1418"/>
        <w:jc w:val="both"/>
        <w:rPr>
          <w:rFonts w:ascii="Arial" w:hAnsi="Arial" w:cs="Arial"/>
          <w:sz w:val="20"/>
          <w:szCs w:val="20"/>
        </w:rPr>
      </w:pPr>
      <w:r w:rsidRPr="004B1F96">
        <w:rPr>
          <w:rFonts w:ascii="Arial" w:hAnsi="Arial" w:cs="Arial"/>
          <w:sz w:val="20"/>
          <w:szCs w:val="20"/>
        </w:rPr>
        <w:t>Pelas razões expostas explicito meu voto de restrição à emenda que permite o credenciamento de instituições privadas de ensino a distância, para realizar exames e emitir certificados de conclusão dos ensinos fundamental e médio para jovens e adultos no sistema de ensino do Estado de São Paulo.</w:t>
      </w:r>
    </w:p>
    <w:p w:rsidR="004B1F96" w:rsidRPr="004B1F96" w:rsidRDefault="004B1F96" w:rsidP="004B1F96">
      <w:pPr>
        <w:pStyle w:val="PargrafodaLista"/>
        <w:spacing w:after="0" w:line="360" w:lineRule="auto"/>
        <w:ind w:left="0" w:firstLine="1418"/>
        <w:jc w:val="both"/>
        <w:rPr>
          <w:rFonts w:ascii="Arial" w:hAnsi="Arial" w:cs="Arial"/>
          <w:sz w:val="20"/>
          <w:szCs w:val="20"/>
        </w:rPr>
      </w:pPr>
      <w:r w:rsidRPr="004B1F96">
        <w:rPr>
          <w:rFonts w:ascii="Arial" w:hAnsi="Arial" w:cs="Arial"/>
          <w:sz w:val="20"/>
          <w:szCs w:val="20"/>
        </w:rPr>
        <w:t>São Paulo, 19 de fevereiro de 2014.</w:t>
      </w:r>
    </w:p>
    <w:p w:rsidR="004B1F96" w:rsidRPr="004B1F96" w:rsidRDefault="004B1F96" w:rsidP="004B1F96">
      <w:pPr>
        <w:spacing w:after="0" w:line="360" w:lineRule="auto"/>
        <w:ind w:firstLine="1418"/>
        <w:jc w:val="both"/>
        <w:rPr>
          <w:rFonts w:ascii="Arial" w:hAnsi="Arial" w:cs="Arial"/>
          <w:sz w:val="20"/>
          <w:szCs w:val="20"/>
        </w:rPr>
      </w:pPr>
    </w:p>
    <w:p w:rsidR="004B1F96" w:rsidRPr="004B1F96" w:rsidRDefault="004B1F96" w:rsidP="004B1F96">
      <w:pPr>
        <w:autoSpaceDE w:val="0"/>
        <w:autoSpaceDN w:val="0"/>
        <w:adjustRightInd w:val="0"/>
        <w:spacing w:after="0" w:line="360" w:lineRule="auto"/>
        <w:ind w:firstLine="1418"/>
        <w:jc w:val="both"/>
        <w:rPr>
          <w:rFonts w:ascii="Arial" w:hAnsi="Arial" w:cs="Arial"/>
          <w:b/>
          <w:bCs/>
          <w:sz w:val="20"/>
          <w:szCs w:val="20"/>
        </w:rPr>
      </w:pPr>
      <w:r>
        <w:rPr>
          <w:rFonts w:ascii="Arial" w:hAnsi="Arial" w:cs="Arial"/>
          <w:b/>
          <w:bCs/>
          <w:sz w:val="20"/>
          <w:szCs w:val="20"/>
        </w:rPr>
        <w:t xml:space="preserve">a) Walter </w:t>
      </w:r>
      <w:proofErr w:type="spellStart"/>
      <w:r>
        <w:rPr>
          <w:rFonts w:ascii="Arial" w:hAnsi="Arial" w:cs="Arial"/>
          <w:b/>
          <w:bCs/>
          <w:sz w:val="20"/>
          <w:szCs w:val="20"/>
        </w:rPr>
        <w:t>Vicioni</w:t>
      </w:r>
      <w:proofErr w:type="spellEnd"/>
      <w:r>
        <w:rPr>
          <w:rFonts w:ascii="Arial" w:hAnsi="Arial" w:cs="Arial"/>
          <w:b/>
          <w:bCs/>
          <w:sz w:val="20"/>
          <w:szCs w:val="20"/>
        </w:rPr>
        <w:t xml:space="preserve"> Gonçalves</w:t>
      </w:r>
    </w:p>
    <w:p w:rsidR="004B1F96" w:rsidRPr="00A84F59" w:rsidRDefault="00A84F59" w:rsidP="004B1F96">
      <w:pPr>
        <w:autoSpaceDE w:val="0"/>
        <w:autoSpaceDN w:val="0"/>
        <w:adjustRightInd w:val="0"/>
        <w:spacing w:after="0" w:line="360" w:lineRule="auto"/>
        <w:ind w:firstLine="1418"/>
        <w:jc w:val="both"/>
        <w:rPr>
          <w:rFonts w:ascii="Arial" w:hAnsi="Arial" w:cs="Arial"/>
          <w:bCs/>
          <w:sz w:val="20"/>
          <w:szCs w:val="20"/>
        </w:rPr>
      </w:pPr>
      <w:r>
        <w:rPr>
          <w:rFonts w:ascii="Arial" w:hAnsi="Arial" w:cs="Arial"/>
          <w:b/>
          <w:bCs/>
          <w:sz w:val="20"/>
          <w:szCs w:val="20"/>
        </w:rPr>
        <w:t xml:space="preserve">               </w:t>
      </w:r>
      <w:r>
        <w:rPr>
          <w:rFonts w:ascii="Arial" w:hAnsi="Arial" w:cs="Arial"/>
          <w:bCs/>
          <w:sz w:val="20"/>
          <w:szCs w:val="20"/>
        </w:rPr>
        <w:t>Conselheiro</w:t>
      </w:r>
    </w:p>
    <w:p w:rsidR="004B1F96" w:rsidRDefault="004B1F96"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6A7E5F" w:rsidRDefault="006A7E5F" w:rsidP="004B1F96">
      <w:pPr>
        <w:autoSpaceDE w:val="0"/>
        <w:autoSpaceDN w:val="0"/>
        <w:adjustRightInd w:val="0"/>
        <w:spacing w:after="0" w:line="360" w:lineRule="auto"/>
        <w:ind w:firstLine="1418"/>
        <w:jc w:val="both"/>
        <w:rPr>
          <w:rFonts w:ascii="Arial" w:hAnsi="Arial" w:cs="Arial"/>
          <w:b/>
          <w:bCs/>
          <w:sz w:val="20"/>
          <w:szCs w:val="20"/>
        </w:rPr>
      </w:pPr>
    </w:p>
    <w:p w:rsidR="006A7E5F" w:rsidRDefault="006A7E5F" w:rsidP="004B1F96">
      <w:pPr>
        <w:autoSpaceDE w:val="0"/>
        <w:autoSpaceDN w:val="0"/>
        <w:adjustRightInd w:val="0"/>
        <w:spacing w:after="0" w:line="360" w:lineRule="auto"/>
        <w:ind w:firstLine="1418"/>
        <w:jc w:val="both"/>
        <w:rPr>
          <w:rFonts w:ascii="Arial" w:hAnsi="Arial" w:cs="Arial"/>
          <w:b/>
          <w:bCs/>
          <w:sz w:val="20"/>
          <w:szCs w:val="20"/>
        </w:rPr>
      </w:pPr>
    </w:p>
    <w:p w:rsidR="006A7E5F" w:rsidRDefault="006A7E5F" w:rsidP="004B1F96">
      <w:pPr>
        <w:autoSpaceDE w:val="0"/>
        <w:autoSpaceDN w:val="0"/>
        <w:adjustRightInd w:val="0"/>
        <w:spacing w:after="0" w:line="360" w:lineRule="auto"/>
        <w:ind w:firstLine="1418"/>
        <w:jc w:val="both"/>
        <w:rPr>
          <w:rFonts w:ascii="Arial" w:hAnsi="Arial" w:cs="Arial"/>
          <w:b/>
          <w:bCs/>
          <w:sz w:val="20"/>
          <w:szCs w:val="20"/>
        </w:rPr>
      </w:pPr>
    </w:p>
    <w:p w:rsidR="006A7E5F" w:rsidRDefault="006A7E5F"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Pr="00056A8D" w:rsidRDefault="00056A8D" w:rsidP="00056A8D">
      <w:pPr>
        <w:autoSpaceDE w:val="0"/>
        <w:autoSpaceDN w:val="0"/>
        <w:adjustRightInd w:val="0"/>
        <w:spacing w:after="0" w:line="240" w:lineRule="atLeast"/>
        <w:jc w:val="center"/>
        <w:rPr>
          <w:rFonts w:ascii="Arial" w:hAnsi="Arial" w:cs="Arial"/>
          <w:b/>
          <w:color w:val="000000"/>
          <w:sz w:val="20"/>
          <w:szCs w:val="20"/>
          <w:u w:val="single"/>
        </w:rPr>
      </w:pPr>
      <w:r w:rsidRPr="00056A8D">
        <w:rPr>
          <w:rFonts w:ascii="Arial" w:hAnsi="Arial" w:cs="Arial"/>
          <w:b/>
          <w:color w:val="000000"/>
          <w:sz w:val="20"/>
          <w:szCs w:val="20"/>
          <w:u w:val="single"/>
        </w:rPr>
        <w:t>DECLARAÇÃO DE VOTO</w:t>
      </w:r>
    </w:p>
    <w:p w:rsidR="00056A8D" w:rsidRDefault="00056A8D" w:rsidP="00056A8D">
      <w:pPr>
        <w:autoSpaceDE w:val="0"/>
        <w:autoSpaceDN w:val="0"/>
        <w:adjustRightInd w:val="0"/>
        <w:spacing w:after="0" w:line="240" w:lineRule="atLeast"/>
        <w:jc w:val="center"/>
        <w:rPr>
          <w:rFonts w:ascii="Arial" w:hAnsi="Arial" w:cs="Arial"/>
          <w:b/>
          <w:color w:val="000000"/>
          <w:sz w:val="24"/>
          <w:szCs w:val="24"/>
          <w:u w:val="single"/>
        </w:rPr>
      </w:pPr>
    </w:p>
    <w:p w:rsidR="00056A8D" w:rsidRPr="00056A8D" w:rsidRDefault="00056A8D" w:rsidP="00056A8D">
      <w:pPr>
        <w:autoSpaceDE w:val="0"/>
        <w:autoSpaceDN w:val="0"/>
        <w:adjustRightInd w:val="0"/>
        <w:spacing w:after="0" w:line="240" w:lineRule="atLeast"/>
        <w:jc w:val="center"/>
        <w:rPr>
          <w:rFonts w:ascii="Arial" w:hAnsi="Arial" w:cs="Arial"/>
          <w:b/>
          <w:color w:val="000000"/>
          <w:sz w:val="24"/>
          <w:szCs w:val="24"/>
          <w:u w:val="single"/>
        </w:rPr>
      </w:pPr>
    </w:p>
    <w:p w:rsidR="00056A8D" w:rsidRPr="00056A8D" w:rsidRDefault="00056A8D" w:rsidP="00056A8D">
      <w:pPr>
        <w:autoSpaceDE w:val="0"/>
        <w:autoSpaceDN w:val="0"/>
        <w:adjustRightInd w:val="0"/>
        <w:spacing w:after="0" w:line="360" w:lineRule="auto"/>
        <w:ind w:firstLine="1418"/>
        <w:jc w:val="both"/>
        <w:rPr>
          <w:rFonts w:ascii="Arial" w:hAnsi="Arial" w:cs="Arial"/>
          <w:color w:val="000000"/>
          <w:sz w:val="20"/>
          <w:szCs w:val="20"/>
        </w:rPr>
      </w:pPr>
      <w:r w:rsidRPr="00056A8D">
        <w:rPr>
          <w:rFonts w:ascii="Arial" w:hAnsi="Arial" w:cs="Arial"/>
          <w:color w:val="000000"/>
          <w:sz w:val="20"/>
          <w:szCs w:val="20"/>
        </w:rPr>
        <w:t>Voto contrariamente à Emenda Substitutiva apresentada pelo Eminente Conselheiro Francisco Poli pelos motivos apresentados no meu voto vista e, principalmente, por estar convencido de vício em face de objeção prejudicial ali apresentada e, infelizmente, não resolvida, no que toca ao Decreto Nº 5.622, de 19/12/2005 (art. 31), que regulamenta o Art. 80 da Lei Nº 9.394/96, face ao que dispõe a Deliberação CEE Nº101/2010.</w:t>
      </w:r>
    </w:p>
    <w:p w:rsidR="00056A8D" w:rsidRPr="00056A8D" w:rsidRDefault="00056A8D" w:rsidP="00056A8D">
      <w:pPr>
        <w:autoSpaceDE w:val="0"/>
        <w:autoSpaceDN w:val="0"/>
        <w:adjustRightInd w:val="0"/>
        <w:spacing w:after="0" w:line="360" w:lineRule="auto"/>
        <w:ind w:firstLine="1418"/>
        <w:jc w:val="both"/>
        <w:rPr>
          <w:rFonts w:ascii="Arial" w:hAnsi="Arial" w:cs="Arial"/>
          <w:color w:val="000000"/>
          <w:sz w:val="20"/>
          <w:szCs w:val="20"/>
        </w:rPr>
      </w:pPr>
      <w:r w:rsidRPr="00056A8D">
        <w:rPr>
          <w:rFonts w:ascii="Arial" w:hAnsi="Arial" w:cs="Arial"/>
          <w:color w:val="000000"/>
          <w:sz w:val="20"/>
          <w:szCs w:val="20"/>
        </w:rPr>
        <w:t xml:space="preserve">Vejo, também, não viabilizada, importante demanda no Ensino de Jovens e Adultos – EJA – no que diz respeito </w:t>
      </w:r>
      <w:proofErr w:type="gramStart"/>
      <w:r w:rsidRPr="00056A8D">
        <w:rPr>
          <w:rFonts w:ascii="Arial" w:hAnsi="Arial" w:cs="Arial"/>
          <w:color w:val="000000"/>
          <w:sz w:val="20"/>
          <w:szCs w:val="20"/>
        </w:rPr>
        <w:t>a</w:t>
      </w:r>
      <w:proofErr w:type="gramEnd"/>
      <w:r w:rsidRPr="00056A8D">
        <w:rPr>
          <w:rFonts w:ascii="Arial" w:hAnsi="Arial" w:cs="Arial"/>
          <w:color w:val="000000"/>
          <w:sz w:val="20"/>
          <w:szCs w:val="20"/>
        </w:rPr>
        <w:t xml:space="preserve"> Educação Profissional Técnica de nível médio.</w:t>
      </w:r>
    </w:p>
    <w:p w:rsidR="00056A8D" w:rsidRPr="00056A8D" w:rsidRDefault="00056A8D" w:rsidP="00056A8D">
      <w:pPr>
        <w:autoSpaceDE w:val="0"/>
        <w:autoSpaceDN w:val="0"/>
        <w:adjustRightInd w:val="0"/>
        <w:spacing w:after="0" w:line="360" w:lineRule="auto"/>
        <w:ind w:firstLine="1418"/>
        <w:jc w:val="both"/>
        <w:rPr>
          <w:rFonts w:ascii="Arial" w:hAnsi="Arial" w:cs="Arial"/>
          <w:color w:val="000000"/>
          <w:sz w:val="20"/>
          <w:szCs w:val="20"/>
        </w:rPr>
      </w:pPr>
      <w:r w:rsidRPr="00056A8D">
        <w:rPr>
          <w:rFonts w:ascii="Arial" w:hAnsi="Arial" w:cs="Arial"/>
          <w:color w:val="000000"/>
          <w:sz w:val="20"/>
          <w:szCs w:val="20"/>
        </w:rPr>
        <w:t xml:space="preserve">Ressalto, mais uma vez que o Projeto de Deliberação, sob a Autoria e Relatoria do </w:t>
      </w:r>
      <w:proofErr w:type="spellStart"/>
      <w:r w:rsidRPr="00056A8D">
        <w:rPr>
          <w:rFonts w:ascii="Arial" w:hAnsi="Arial" w:cs="Arial"/>
          <w:color w:val="000000"/>
          <w:sz w:val="20"/>
          <w:szCs w:val="20"/>
        </w:rPr>
        <w:t>Cons.Walter</w:t>
      </w:r>
      <w:proofErr w:type="spellEnd"/>
      <w:r w:rsidRPr="00056A8D">
        <w:rPr>
          <w:rFonts w:ascii="Arial" w:hAnsi="Arial" w:cs="Arial"/>
          <w:color w:val="000000"/>
          <w:sz w:val="20"/>
          <w:szCs w:val="20"/>
        </w:rPr>
        <w:t xml:space="preserve"> </w:t>
      </w:r>
      <w:proofErr w:type="spellStart"/>
      <w:r w:rsidRPr="00056A8D">
        <w:rPr>
          <w:rFonts w:ascii="Arial" w:hAnsi="Arial" w:cs="Arial"/>
          <w:color w:val="000000"/>
          <w:sz w:val="20"/>
          <w:szCs w:val="20"/>
        </w:rPr>
        <w:t>Vicioni</w:t>
      </w:r>
      <w:proofErr w:type="spellEnd"/>
      <w:r w:rsidRPr="00056A8D">
        <w:rPr>
          <w:rFonts w:ascii="Arial" w:hAnsi="Arial" w:cs="Arial"/>
          <w:color w:val="000000"/>
          <w:sz w:val="20"/>
          <w:szCs w:val="20"/>
        </w:rPr>
        <w:t xml:space="preserve"> merece aplauso, e minha simpatia, por produzir substancial avanço em face da vigente Deliberação CEE Nº 114/12, em razão de consolidar, no Sistema de Ensino do Estado de São Paulo, o Princípio da Isonomia, pois que, passariam a vigorar disposições operacionais de Cursos de EJA – presencias e a distância para os que não tiveram acesso ou continuidade de estudos nos </w:t>
      </w:r>
      <w:proofErr w:type="gramStart"/>
      <w:r w:rsidRPr="00056A8D">
        <w:rPr>
          <w:rFonts w:ascii="Arial" w:hAnsi="Arial" w:cs="Arial"/>
          <w:color w:val="000000"/>
          <w:sz w:val="20"/>
          <w:szCs w:val="20"/>
        </w:rPr>
        <w:t>ensinos fundamental e médio na idade própria – oferecidos por instituições públicas e privadas</w:t>
      </w:r>
      <w:proofErr w:type="gramEnd"/>
      <w:r w:rsidRPr="00056A8D">
        <w:rPr>
          <w:rFonts w:ascii="Arial" w:hAnsi="Arial" w:cs="Arial"/>
          <w:color w:val="000000"/>
          <w:sz w:val="20"/>
          <w:szCs w:val="20"/>
        </w:rPr>
        <w:t>, bem como seus exames de conclusão que seriam aplicados por instituições com competência reconhecida em avaliação de aprendizagem.</w:t>
      </w:r>
    </w:p>
    <w:p w:rsidR="00056A8D" w:rsidRPr="00056A8D" w:rsidRDefault="00056A8D" w:rsidP="00056A8D">
      <w:pPr>
        <w:autoSpaceDE w:val="0"/>
        <w:autoSpaceDN w:val="0"/>
        <w:adjustRightInd w:val="0"/>
        <w:spacing w:after="0" w:line="360" w:lineRule="auto"/>
        <w:ind w:firstLine="1418"/>
        <w:jc w:val="both"/>
        <w:rPr>
          <w:rFonts w:ascii="Arial" w:hAnsi="Arial" w:cs="Arial"/>
          <w:color w:val="000000"/>
          <w:sz w:val="20"/>
          <w:szCs w:val="20"/>
        </w:rPr>
      </w:pPr>
      <w:r w:rsidRPr="00056A8D">
        <w:rPr>
          <w:rFonts w:ascii="Arial" w:hAnsi="Arial" w:cs="Arial"/>
          <w:color w:val="000000"/>
          <w:sz w:val="20"/>
          <w:szCs w:val="20"/>
        </w:rPr>
        <w:t xml:space="preserve">No EAD este Colegiado tem dado mostras de sua prudência com avanços e a esse propósito confiram-se as recentes decisões, como a Deliberação CEE Nº 97/2010 de iniciativa da CEB, ou mesmo o projeto em consulta pública de iniciativa da CES; trata-se de modalidade que tem merecido o devido prestígio pela capilaridade de atingir os </w:t>
      </w:r>
      <w:proofErr w:type="spellStart"/>
      <w:r w:rsidRPr="00056A8D">
        <w:rPr>
          <w:rFonts w:ascii="Arial" w:hAnsi="Arial" w:cs="Arial"/>
          <w:color w:val="000000"/>
          <w:sz w:val="20"/>
          <w:szCs w:val="20"/>
        </w:rPr>
        <w:t>educandos</w:t>
      </w:r>
      <w:proofErr w:type="spellEnd"/>
      <w:r w:rsidRPr="00056A8D">
        <w:rPr>
          <w:rFonts w:ascii="Arial" w:hAnsi="Arial" w:cs="Arial"/>
          <w:color w:val="000000"/>
          <w:sz w:val="20"/>
          <w:szCs w:val="20"/>
        </w:rPr>
        <w:t>, mas como diziam os romanos "</w:t>
      </w:r>
      <w:proofErr w:type="spellStart"/>
      <w:r w:rsidRPr="00056A8D">
        <w:rPr>
          <w:rFonts w:ascii="Arial" w:hAnsi="Arial" w:cs="Arial"/>
          <w:color w:val="000000"/>
          <w:sz w:val="20"/>
          <w:szCs w:val="20"/>
        </w:rPr>
        <w:t>festina</w:t>
      </w:r>
      <w:proofErr w:type="spellEnd"/>
      <w:r w:rsidRPr="00056A8D">
        <w:rPr>
          <w:rFonts w:ascii="Arial" w:hAnsi="Arial" w:cs="Arial"/>
          <w:color w:val="000000"/>
          <w:sz w:val="20"/>
          <w:szCs w:val="20"/>
        </w:rPr>
        <w:t xml:space="preserve"> lente", ou apressa-te lentamente.</w:t>
      </w:r>
    </w:p>
    <w:p w:rsidR="00056A8D" w:rsidRPr="00056A8D" w:rsidRDefault="00056A8D" w:rsidP="00056A8D">
      <w:pPr>
        <w:autoSpaceDE w:val="0"/>
        <w:autoSpaceDN w:val="0"/>
        <w:adjustRightInd w:val="0"/>
        <w:spacing w:after="0" w:line="360" w:lineRule="auto"/>
        <w:ind w:firstLine="1418"/>
        <w:jc w:val="both"/>
        <w:rPr>
          <w:rFonts w:ascii="Arial" w:hAnsi="Arial" w:cs="Arial"/>
          <w:color w:val="000000"/>
          <w:sz w:val="20"/>
          <w:szCs w:val="20"/>
        </w:rPr>
      </w:pPr>
      <w:r w:rsidRPr="00056A8D">
        <w:rPr>
          <w:rFonts w:ascii="Arial" w:hAnsi="Arial" w:cs="Arial"/>
          <w:color w:val="000000"/>
          <w:sz w:val="20"/>
          <w:szCs w:val="20"/>
        </w:rPr>
        <w:t xml:space="preserve">No que toca à questão dos cursos privados de EJA/EAD, com certificação realizada por meio de exames oferecidos pelo Estado, não vejo forma de discriminação ou mesmo desconfiança; a uma, porque existindo os exames oferecidos pelo Estado, na forma proposta no Projeto de Deliberação, não existirá prejuízo, a duas, porque sendo oferecido anualmente pelo Estado haverá proteção do aluno/estudante que é juridicamente hipossuficiente e proteção do próprio Interesse Público latente, já que lastimavelmente e historicamente aconteceram fraudes neste segmento, a três, porque tanto a aplicação dos exames de Estado quanto os aspectos de supervisão são prerrogativas ligadas aos Princípios Constitucionais de Impessoalidade e Eficiência ou, enfim os Deveres de Boa Administração. </w:t>
      </w:r>
    </w:p>
    <w:p w:rsidR="00056A8D" w:rsidRPr="00056A8D" w:rsidRDefault="00056A8D" w:rsidP="00056A8D">
      <w:pPr>
        <w:autoSpaceDE w:val="0"/>
        <w:autoSpaceDN w:val="0"/>
        <w:adjustRightInd w:val="0"/>
        <w:spacing w:after="0" w:line="360" w:lineRule="auto"/>
        <w:ind w:firstLine="1418"/>
        <w:jc w:val="both"/>
        <w:rPr>
          <w:rFonts w:ascii="Arial" w:hAnsi="Arial" w:cs="Arial"/>
          <w:color w:val="000000"/>
          <w:sz w:val="20"/>
          <w:szCs w:val="20"/>
        </w:rPr>
      </w:pPr>
      <w:r w:rsidRPr="00056A8D">
        <w:rPr>
          <w:rFonts w:ascii="Arial" w:hAnsi="Arial" w:cs="Arial"/>
          <w:color w:val="000000"/>
          <w:sz w:val="20"/>
          <w:szCs w:val="20"/>
        </w:rPr>
        <w:t xml:space="preserve">São Paulo, 19 de fevereiro de </w:t>
      </w:r>
      <w:proofErr w:type="gramStart"/>
      <w:r w:rsidRPr="00056A8D">
        <w:rPr>
          <w:rFonts w:ascii="Arial" w:hAnsi="Arial" w:cs="Arial"/>
          <w:color w:val="000000"/>
          <w:sz w:val="20"/>
          <w:szCs w:val="20"/>
        </w:rPr>
        <w:t>2014</w:t>
      </w:r>
      <w:proofErr w:type="gramEnd"/>
    </w:p>
    <w:p w:rsidR="00056A8D" w:rsidRPr="00056A8D" w:rsidRDefault="00056A8D" w:rsidP="00056A8D">
      <w:pPr>
        <w:autoSpaceDE w:val="0"/>
        <w:autoSpaceDN w:val="0"/>
        <w:adjustRightInd w:val="0"/>
        <w:spacing w:after="0" w:line="240" w:lineRule="atLeast"/>
        <w:rPr>
          <w:rFonts w:ascii="Arial" w:hAnsi="Arial" w:cs="Arial"/>
          <w:color w:val="000000"/>
          <w:sz w:val="20"/>
          <w:szCs w:val="20"/>
        </w:rPr>
      </w:pPr>
    </w:p>
    <w:p w:rsidR="00056A8D" w:rsidRPr="00056A8D" w:rsidRDefault="00056A8D" w:rsidP="00056A8D">
      <w:pPr>
        <w:autoSpaceDE w:val="0"/>
        <w:autoSpaceDN w:val="0"/>
        <w:adjustRightInd w:val="0"/>
        <w:spacing w:after="0" w:line="240" w:lineRule="atLeast"/>
        <w:rPr>
          <w:rFonts w:ascii="Arial" w:hAnsi="Arial" w:cs="Arial"/>
          <w:color w:val="000000"/>
          <w:sz w:val="20"/>
          <w:szCs w:val="20"/>
        </w:rPr>
      </w:pPr>
    </w:p>
    <w:p w:rsidR="00056A8D" w:rsidRPr="00056A8D" w:rsidRDefault="00056A8D" w:rsidP="00056A8D">
      <w:pPr>
        <w:autoSpaceDE w:val="0"/>
        <w:autoSpaceDN w:val="0"/>
        <w:adjustRightInd w:val="0"/>
        <w:spacing w:after="0" w:line="240" w:lineRule="atLeast"/>
        <w:rPr>
          <w:rFonts w:ascii="Arial" w:hAnsi="Arial" w:cs="Arial"/>
          <w:color w:val="000000"/>
          <w:sz w:val="20"/>
          <w:szCs w:val="20"/>
        </w:rPr>
      </w:pPr>
    </w:p>
    <w:p w:rsidR="00056A8D" w:rsidRPr="00056A8D" w:rsidRDefault="00056A8D" w:rsidP="00056A8D">
      <w:pPr>
        <w:pStyle w:val="PargrafodaLista"/>
        <w:numPr>
          <w:ilvl w:val="0"/>
          <w:numId w:val="11"/>
        </w:numPr>
        <w:autoSpaceDE w:val="0"/>
        <w:autoSpaceDN w:val="0"/>
        <w:adjustRightInd w:val="0"/>
        <w:spacing w:after="0" w:line="240" w:lineRule="atLeast"/>
        <w:rPr>
          <w:rFonts w:ascii="Arial" w:hAnsi="Arial" w:cs="Arial"/>
          <w:b/>
          <w:color w:val="000000"/>
          <w:sz w:val="20"/>
          <w:szCs w:val="20"/>
        </w:rPr>
      </w:pPr>
      <w:r w:rsidRPr="00056A8D">
        <w:rPr>
          <w:rFonts w:ascii="Arial" w:hAnsi="Arial" w:cs="Arial"/>
          <w:b/>
          <w:color w:val="000000"/>
          <w:sz w:val="20"/>
          <w:szCs w:val="20"/>
        </w:rPr>
        <w:t xml:space="preserve">Roque </w:t>
      </w:r>
      <w:proofErr w:type="spellStart"/>
      <w:r w:rsidRPr="00056A8D">
        <w:rPr>
          <w:rFonts w:ascii="Arial" w:hAnsi="Arial" w:cs="Arial"/>
          <w:b/>
          <w:color w:val="000000"/>
          <w:sz w:val="20"/>
          <w:szCs w:val="20"/>
        </w:rPr>
        <w:t>Theophilo</w:t>
      </w:r>
      <w:proofErr w:type="spellEnd"/>
      <w:r w:rsidRPr="00056A8D">
        <w:rPr>
          <w:rFonts w:ascii="Arial" w:hAnsi="Arial" w:cs="Arial"/>
          <w:b/>
          <w:color w:val="000000"/>
          <w:sz w:val="20"/>
          <w:szCs w:val="20"/>
        </w:rPr>
        <w:t xml:space="preserve"> Júnior</w:t>
      </w:r>
    </w:p>
    <w:p w:rsidR="00056A8D" w:rsidRPr="00056A8D" w:rsidRDefault="00056A8D" w:rsidP="00056A8D">
      <w:pPr>
        <w:autoSpaceDE w:val="0"/>
        <w:autoSpaceDN w:val="0"/>
        <w:adjustRightInd w:val="0"/>
        <w:spacing w:after="0" w:line="240" w:lineRule="atLeast"/>
        <w:ind w:left="360"/>
        <w:rPr>
          <w:rFonts w:ascii="Arial" w:hAnsi="Arial" w:cs="Arial"/>
          <w:color w:val="000000"/>
          <w:sz w:val="20"/>
          <w:szCs w:val="20"/>
        </w:rPr>
      </w:pPr>
      <w:r w:rsidRPr="00056A8D">
        <w:rPr>
          <w:rFonts w:ascii="Arial" w:hAnsi="Arial" w:cs="Arial"/>
          <w:color w:val="000000"/>
          <w:sz w:val="20"/>
          <w:szCs w:val="20"/>
        </w:rPr>
        <w:t xml:space="preserve">                            Conselheiro</w:t>
      </w:r>
    </w:p>
    <w:p w:rsidR="00056A8D" w:rsidRDefault="00056A8D" w:rsidP="004B1F96">
      <w:pPr>
        <w:autoSpaceDE w:val="0"/>
        <w:autoSpaceDN w:val="0"/>
        <w:adjustRightInd w:val="0"/>
        <w:spacing w:after="0" w:line="360" w:lineRule="auto"/>
        <w:ind w:firstLine="1418"/>
        <w:jc w:val="both"/>
        <w:rPr>
          <w:rFonts w:ascii="Arial" w:hAnsi="Arial" w:cs="Arial"/>
          <w:b/>
          <w:bCs/>
          <w:sz w:val="20"/>
          <w:szCs w:val="20"/>
        </w:rPr>
      </w:pPr>
    </w:p>
    <w:p w:rsidR="00056A8D" w:rsidRPr="004B1F96" w:rsidRDefault="00056A8D" w:rsidP="004B1F96">
      <w:pPr>
        <w:autoSpaceDE w:val="0"/>
        <w:autoSpaceDN w:val="0"/>
        <w:adjustRightInd w:val="0"/>
        <w:spacing w:after="0" w:line="360" w:lineRule="auto"/>
        <w:ind w:firstLine="1418"/>
        <w:jc w:val="both"/>
        <w:rPr>
          <w:rFonts w:ascii="Arial" w:hAnsi="Arial" w:cs="Arial"/>
          <w:b/>
          <w:bCs/>
          <w:sz w:val="20"/>
          <w:szCs w:val="20"/>
        </w:rPr>
      </w:pPr>
    </w:p>
    <w:sectPr w:rsidR="00056A8D" w:rsidRPr="004B1F96" w:rsidSect="00124C59">
      <w:pgSz w:w="11906" w:h="16838"/>
      <w:pgMar w:top="1418" w:right="170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30CC" w:rsidRDefault="006130CC" w:rsidP="006A384D">
      <w:pPr>
        <w:spacing w:after="0" w:line="240" w:lineRule="auto"/>
      </w:pPr>
      <w:r>
        <w:separator/>
      </w:r>
    </w:p>
  </w:endnote>
  <w:endnote w:type="continuationSeparator" w:id="0">
    <w:p w:rsidR="006130CC" w:rsidRDefault="006130CC" w:rsidP="006A38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30CC" w:rsidRDefault="006130CC" w:rsidP="006A384D">
      <w:pPr>
        <w:spacing w:after="0" w:line="240" w:lineRule="auto"/>
      </w:pPr>
      <w:r>
        <w:separator/>
      </w:r>
    </w:p>
  </w:footnote>
  <w:footnote w:type="continuationSeparator" w:id="0">
    <w:p w:rsidR="006130CC" w:rsidRDefault="006130CC" w:rsidP="006A38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302"/>
      <w:docPartObj>
        <w:docPartGallery w:val="Page Numbers (Top of Page)"/>
        <w:docPartUnique/>
      </w:docPartObj>
    </w:sdtPr>
    <w:sdtContent>
      <w:p w:rsidR="006F07C4" w:rsidRDefault="005B4EA7">
        <w:pPr>
          <w:pStyle w:val="Cabealho"/>
          <w:jc w:val="right"/>
        </w:pPr>
        <w:fldSimple w:instr=" PAGE   \* MERGEFORMAT ">
          <w:r w:rsidR="00886639">
            <w:rPr>
              <w:noProof/>
            </w:rPr>
            <w:t>2</w:t>
          </w:r>
        </w:fldSimple>
      </w:p>
    </w:sdtContent>
  </w:sdt>
  <w:p w:rsidR="006F07C4" w:rsidRDefault="006F07C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3295"/>
      <w:docPartObj>
        <w:docPartGallery w:val="Page Numbers (Top of Page)"/>
        <w:docPartUnique/>
      </w:docPartObj>
    </w:sdtPr>
    <w:sdtContent>
      <w:p w:rsidR="006F07C4" w:rsidRDefault="005B4EA7">
        <w:pPr>
          <w:pStyle w:val="Cabealho"/>
          <w:jc w:val="right"/>
        </w:pPr>
        <w:fldSimple w:instr=" PAGE   \* MERGEFORMAT ">
          <w:r w:rsidR="000A6622">
            <w:rPr>
              <w:noProof/>
            </w:rPr>
            <w:t>11</w:t>
          </w:r>
        </w:fldSimple>
      </w:p>
    </w:sdtContent>
  </w:sdt>
  <w:p w:rsidR="006F07C4" w:rsidRDefault="006F07C4" w:rsidP="006A384D">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1363"/>
      <w:gridCol w:w="7357"/>
    </w:tblGrid>
    <w:tr w:rsidR="006F07C4" w:rsidRPr="00C316AE" w:rsidTr="0074710C">
      <w:tc>
        <w:tcPr>
          <w:tcW w:w="1384" w:type="dxa"/>
        </w:tcPr>
        <w:p w:rsidR="006F07C4" w:rsidRPr="009D57EB" w:rsidRDefault="006F07C4" w:rsidP="0074710C">
          <w:pPr>
            <w:pStyle w:val="Cabealho"/>
          </w:pPr>
          <w:r>
            <w:rPr>
              <w:noProof/>
              <w:lang w:eastAsia="pt-BR"/>
            </w:rPr>
            <w:drawing>
              <wp:anchor distT="0" distB="0" distL="114300" distR="114300" simplePos="0" relativeHeight="251661312" behindDoc="0" locked="0" layoutInCell="1" allowOverlap="1">
                <wp:simplePos x="0" y="0"/>
                <wp:positionH relativeFrom="column">
                  <wp:posOffset>55245</wp:posOffset>
                </wp:positionH>
                <wp:positionV relativeFrom="paragraph">
                  <wp:posOffset>51435</wp:posOffset>
                </wp:positionV>
                <wp:extent cx="600710" cy="633730"/>
                <wp:effectExtent l="19050" t="0" r="8890" b="0"/>
                <wp:wrapTight wrapText="bothSides">
                  <wp:wrapPolygon edited="0">
                    <wp:start x="0" y="0"/>
                    <wp:lineTo x="0" y="20778"/>
                    <wp:lineTo x="21235" y="20778"/>
                    <wp:lineTo x="21235" y="0"/>
                    <wp:lineTo x="0" y="0"/>
                  </wp:wrapPolygon>
                </wp:wrapTight>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0710" cy="633730"/>
                        </a:xfrm>
                        <a:prstGeom prst="rect">
                          <a:avLst/>
                        </a:prstGeom>
                        <a:noFill/>
                        <a:ln>
                          <a:noFill/>
                        </a:ln>
                      </pic:spPr>
                    </pic:pic>
                  </a:graphicData>
                </a:graphic>
              </wp:anchor>
            </w:drawing>
          </w:r>
        </w:p>
      </w:tc>
      <w:tc>
        <w:tcPr>
          <w:tcW w:w="8110" w:type="dxa"/>
        </w:tcPr>
        <w:p w:rsidR="006F07C4" w:rsidRPr="00C316AE" w:rsidRDefault="006F07C4" w:rsidP="0074710C">
          <w:pPr>
            <w:pStyle w:val="Cabealho"/>
            <w:rPr>
              <w:sz w:val="24"/>
              <w:szCs w:val="24"/>
            </w:rPr>
          </w:pPr>
        </w:p>
        <w:p w:rsidR="006F07C4" w:rsidRPr="00C316AE" w:rsidRDefault="006F07C4" w:rsidP="0074710C">
          <w:pPr>
            <w:spacing w:before="120" w:after="0" w:line="240" w:lineRule="auto"/>
            <w:rPr>
              <w:rFonts w:ascii="Arial" w:hAnsi="Arial"/>
              <w:b/>
              <w:sz w:val="24"/>
              <w:szCs w:val="24"/>
            </w:rPr>
          </w:pPr>
          <w:r>
            <w:rPr>
              <w:rFonts w:ascii="Arial" w:hAnsi="Arial"/>
              <w:b/>
              <w:sz w:val="24"/>
              <w:szCs w:val="24"/>
            </w:rPr>
            <w:t xml:space="preserve">             </w:t>
          </w:r>
          <w:r w:rsidRPr="00C316AE">
            <w:rPr>
              <w:rFonts w:ascii="Arial" w:hAnsi="Arial"/>
              <w:b/>
              <w:sz w:val="24"/>
              <w:szCs w:val="24"/>
            </w:rPr>
            <w:t>CONSELHO ESTADUAL DE EDUCAÇÃO</w:t>
          </w:r>
        </w:p>
        <w:p w:rsidR="006F07C4" w:rsidRPr="00CA0110" w:rsidRDefault="006F07C4" w:rsidP="0074710C">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PRAÇA DA REPÚBLICA, 53 – CENTRO/SP - CEP: 01045-</w:t>
          </w:r>
          <w:proofErr w:type="gramStart"/>
          <w:r w:rsidRPr="00CA0110">
            <w:rPr>
              <w:rFonts w:ascii="Arial" w:hAnsi="Arial"/>
              <w:sz w:val="16"/>
              <w:szCs w:val="16"/>
            </w:rPr>
            <w:t>903</w:t>
          </w:r>
          <w:proofErr w:type="gramEnd"/>
        </w:p>
        <w:p w:rsidR="006F07C4" w:rsidRPr="00736288" w:rsidRDefault="006F07C4" w:rsidP="0074710C">
          <w:pPr>
            <w:spacing w:after="0" w:line="240" w:lineRule="auto"/>
            <w:rPr>
              <w:rFonts w:ascii="Arial" w:hAnsi="Arial"/>
              <w:sz w:val="16"/>
              <w:szCs w:val="16"/>
            </w:rPr>
          </w:pPr>
          <w:r w:rsidRPr="00CA0110">
            <w:rPr>
              <w:rFonts w:ascii="Arial" w:hAnsi="Arial"/>
              <w:sz w:val="16"/>
              <w:szCs w:val="16"/>
            </w:rPr>
            <w:t xml:space="preserve">                   </w:t>
          </w:r>
          <w:r>
            <w:rPr>
              <w:rFonts w:ascii="Arial" w:hAnsi="Arial"/>
              <w:sz w:val="16"/>
              <w:szCs w:val="16"/>
            </w:rPr>
            <w:t xml:space="preserve">         </w:t>
          </w:r>
          <w:r w:rsidRPr="00CA0110">
            <w:rPr>
              <w:rFonts w:ascii="Arial" w:hAnsi="Arial"/>
              <w:sz w:val="16"/>
              <w:szCs w:val="16"/>
            </w:rPr>
            <w:t xml:space="preserve">            FONE: 3255-2044- FAX: Nº 3231-1518</w:t>
          </w:r>
        </w:p>
      </w:tc>
    </w:tr>
  </w:tbl>
  <w:p w:rsidR="006F07C4" w:rsidRDefault="006F07C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3013"/>
    <w:multiLevelType w:val="hybridMultilevel"/>
    <w:tmpl w:val="0E321688"/>
    <w:lvl w:ilvl="0" w:tplc="519A0F52">
      <w:numFmt w:val="bullet"/>
      <w:lvlText w:val="•"/>
      <w:lvlJc w:val="left"/>
      <w:pPr>
        <w:ind w:left="1425" w:hanging="705"/>
      </w:pPr>
      <w:rPr>
        <w:rFonts w:ascii="Arial" w:eastAsiaTheme="minorHAnsi" w:hAnsi="Arial"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
    <w:nsid w:val="25F20043"/>
    <w:multiLevelType w:val="multilevel"/>
    <w:tmpl w:val="D75C98C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27397DB9"/>
    <w:multiLevelType w:val="hybridMultilevel"/>
    <w:tmpl w:val="EF762EE0"/>
    <w:lvl w:ilvl="0" w:tplc="04160001">
      <w:start w:val="1"/>
      <w:numFmt w:val="bullet"/>
      <w:lvlText w:val=""/>
      <w:lvlJc w:val="left"/>
      <w:pPr>
        <w:ind w:left="1211"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
    <w:nsid w:val="2F2E3016"/>
    <w:multiLevelType w:val="hybridMultilevel"/>
    <w:tmpl w:val="111CE376"/>
    <w:lvl w:ilvl="0" w:tplc="04160017">
      <w:start w:val="1"/>
      <w:numFmt w:val="lowerLetter"/>
      <w:lvlText w:val="%1)"/>
      <w:lvlJc w:val="left"/>
      <w:pPr>
        <w:ind w:left="1495" w:hanging="360"/>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4">
    <w:nsid w:val="3B2B1ED8"/>
    <w:multiLevelType w:val="hybridMultilevel"/>
    <w:tmpl w:val="E2325B0C"/>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3BB55412"/>
    <w:multiLevelType w:val="hybridMultilevel"/>
    <w:tmpl w:val="ED78B75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5D3B5FCE"/>
    <w:multiLevelType w:val="hybridMultilevel"/>
    <w:tmpl w:val="5956A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5E5107AD"/>
    <w:multiLevelType w:val="hybridMultilevel"/>
    <w:tmpl w:val="C23869A6"/>
    <w:lvl w:ilvl="0" w:tplc="26222D9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44861FF"/>
    <w:multiLevelType w:val="hybridMultilevel"/>
    <w:tmpl w:val="A3B87C6C"/>
    <w:lvl w:ilvl="0" w:tplc="04160001">
      <w:start w:val="1"/>
      <w:numFmt w:val="bullet"/>
      <w:lvlText w:val=""/>
      <w:lvlJc w:val="left"/>
      <w:pPr>
        <w:ind w:left="11" w:hanging="360"/>
      </w:pPr>
      <w:rPr>
        <w:rFonts w:ascii="Symbol" w:hAnsi="Symbol"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9">
    <w:nsid w:val="6BDE72BE"/>
    <w:multiLevelType w:val="hybridMultilevel"/>
    <w:tmpl w:val="35648DF4"/>
    <w:lvl w:ilvl="0" w:tplc="519A0F52">
      <w:numFmt w:val="bullet"/>
      <w:lvlText w:val="•"/>
      <w:lvlJc w:val="left"/>
      <w:pPr>
        <w:ind w:left="1065" w:hanging="705"/>
      </w:pPr>
      <w:rPr>
        <w:rFonts w:ascii="Arial" w:eastAsiaTheme="minorHAnsi" w:hAnsi="Arial" w:cs="Arial"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AEE4CEB"/>
    <w:multiLevelType w:val="hybridMultilevel"/>
    <w:tmpl w:val="341A236A"/>
    <w:lvl w:ilvl="0" w:tplc="519A0F52">
      <w:numFmt w:val="bullet"/>
      <w:lvlText w:val="•"/>
      <w:lvlJc w:val="left"/>
      <w:pPr>
        <w:ind w:left="1425" w:hanging="705"/>
      </w:pPr>
      <w:rPr>
        <w:rFonts w:ascii="Arial" w:eastAsiaTheme="minorHAnsi" w:hAnsi="Arial" w:cs="Arial" w:hint="default"/>
        <w:color w:val="auto"/>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1"/>
  </w:num>
  <w:num w:numId="2">
    <w:abstractNumId w:val="4"/>
  </w:num>
  <w:num w:numId="3">
    <w:abstractNumId w:val="6"/>
  </w:num>
  <w:num w:numId="4">
    <w:abstractNumId w:val="9"/>
  </w:num>
  <w:num w:numId="5">
    <w:abstractNumId w:val="10"/>
  </w:num>
  <w:num w:numId="6">
    <w:abstractNumId w:val="0"/>
  </w:num>
  <w:num w:numId="7">
    <w:abstractNumId w:val="2"/>
  </w:num>
  <w:num w:numId="8">
    <w:abstractNumId w:val="8"/>
  </w:num>
  <w:num w:numId="9">
    <w:abstractNumId w:val="5"/>
  </w:num>
  <w:num w:numId="10">
    <w:abstractNumId w:val="7"/>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72706"/>
  </w:hdrShapeDefaults>
  <w:footnotePr>
    <w:footnote w:id="-1"/>
    <w:footnote w:id="0"/>
  </w:footnotePr>
  <w:endnotePr>
    <w:endnote w:id="-1"/>
    <w:endnote w:id="0"/>
  </w:endnotePr>
  <w:compat/>
  <w:rsids>
    <w:rsidRoot w:val="00D263A1"/>
    <w:rsid w:val="000040E1"/>
    <w:rsid w:val="00021743"/>
    <w:rsid w:val="00045487"/>
    <w:rsid w:val="00056A8D"/>
    <w:rsid w:val="00070C69"/>
    <w:rsid w:val="00075DCC"/>
    <w:rsid w:val="000A6622"/>
    <w:rsid w:val="000B3C27"/>
    <w:rsid w:val="001149D2"/>
    <w:rsid w:val="00124C59"/>
    <w:rsid w:val="00134E46"/>
    <w:rsid w:val="001350C9"/>
    <w:rsid w:val="0017058F"/>
    <w:rsid w:val="001749A8"/>
    <w:rsid w:val="001B0E55"/>
    <w:rsid w:val="001B250B"/>
    <w:rsid w:val="001C27C2"/>
    <w:rsid w:val="001E366A"/>
    <w:rsid w:val="002012C7"/>
    <w:rsid w:val="00212976"/>
    <w:rsid w:val="00220542"/>
    <w:rsid w:val="002250A9"/>
    <w:rsid w:val="00233894"/>
    <w:rsid w:val="0024313E"/>
    <w:rsid w:val="00270E84"/>
    <w:rsid w:val="00283022"/>
    <w:rsid w:val="00295B1D"/>
    <w:rsid w:val="002C3AFF"/>
    <w:rsid w:val="002C4A56"/>
    <w:rsid w:val="0032702B"/>
    <w:rsid w:val="0033461C"/>
    <w:rsid w:val="0035196D"/>
    <w:rsid w:val="003556CD"/>
    <w:rsid w:val="00360027"/>
    <w:rsid w:val="00372CAC"/>
    <w:rsid w:val="00380983"/>
    <w:rsid w:val="00393930"/>
    <w:rsid w:val="003A5747"/>
    <w:rsid w:val="003F6BB0"/>
    <w:rsid w:val="00406E7F"/>
    <w:rsid w:val="004163CE"/>
    <w:rsid w:val="00425834"/>
    <w:rsid w:val="004425C1"/>
    <w:rsid w:val="004432DA"/>
    <w:rsid w:val="0044550E"/>
    <w:rsid w:val="004A0028"/>
    <w:rsid w:val="004B1F96"/>
    <w:rsid w:val="004C6D0D"/>
    <w:rsid w:val="004F7528"/>
    <w:rsid w:val="00500F4E"/>
    <w:rsid w:val="00520FE0"/>
    <w:rsid w:val="005246C3"/>
    <w:rsid w:val="00533F32"/>
    <w:rsid w:val="00540AB7"/>
    <w:rsid w:val="00554FDF"/>
    <w:rsid w:val="00556182"/>
    <w:rsid w:val="00573D6C"/>
    <w:rsid w:val="00574FB1"/>
    <w:rsid w:val="00584D84"/>
    <w:rsid w:val="005B4C81"/>
    <w:rsid w:val="005B4EA7"/>
    <w:rsid w:val="005B5ED4"/>
    <w:rsid w:val="005F439A"/>
    <w:rsid w:val="00600651"/>
    <w:rsid w:val="00612A1D"/>
    <w:rsid w:val="006130CC"/>
    <w:rsid w:val="006142FA"/>
    <w:rsid w:val="00635C5B"/>
    <w:rsid w:val="006700CC"/>
    <w:rsid w:val="00690405"/>
    <w:rsid w:val="006A384D"/>
    <w:rsid w:val="006A7E5F"/>
    <w:rsid w:val="006B2A28"/>
    <w:rsid w:val="006D75A2"/>
    <w:rsid w:val="006F07C4"/>
    <w:rsid w:val="006F07F6"/>
    <w:rsid w:val="00705152"/>
    <w:rsid w:val="00716765"/>
    <w:rsid w:val="00741D5D"/>
    <w:rsid w:val="0074710C"/>
    <w:rsid w:val="00775C7C"/>
    <w:rsid w:val="00783F5B"/>
    <w:rsid w:val="007A1BC8"/>
    <w:rsid w:val="007C16C1"/>
    <w:rsid w:val="007C3453"/>
    <w:rsid w:val="007C55D1"/>
    <w:rsid w:val="007C6311"/>
    <w:rsid w:val="007D02F5"/>
    <w:rsid w:val="007F677D"/>
    <w:rsid w:val="00804A57"/>
    <w:rsid w:val="00832F6B"/>
    <w:rsid w:val="00842B58"/>
    <w:rsid w:val="00850AF2"/>
    <w:rsid w:val="00886639"/>
    <w:rsid w:val="00886B6B"/>
    <w:rsid w:val="00892340"/>
    <w:rsid w:val="008974AC"/>
    <w:rsid w:val="008F5FF9"/>
    <w:rsid w:val="0093134B"/>
    <w:rsid w:val="009327C9"/>
    <w:rsid w:val="00936F99"/>
    <w:rsid w:val="00946229"/>
    <w:rsid w:val="00954DB3"/>
    <w:rsid w:val="00975680"/>
    <w:rsid w:val="009B0AA1"/>
    <w:rsid w:val="009B2DC4"/>
    <w:rsid w:val="009C024E"/>
    <w:rsid w:val="009C0E60"/>
    <w:rsid w:val="009C25F6"/>
    <w:rsid w:val="00A20C63"/>
    <w:rsid w:val="00A42953"/>
    <w:rsid w:val="00A84F59"/>
    <w:rsid w:val="00A87F6A"/>
    <w:rsid w:val="00AA5056"/>
    <w:rsid w:val="00AB67E3"/>
    <w:rsid w:val="00AD35B0"/>
    <w:rsid w:val="00B03DAD"/>
    <w:rsid w:val="00B5276F"/>
    <w:rsid w:val="00B55C16"/>
    <w:rsid w:val="00B60778"/>
    <w:rsid w:val="00B74657"/>
    <w:rsid w:val="00B87F81"/>
    <w:rsid w:val="00B94660"/>
    <w:rsid w:val="00BA2721"/>
    <w:rsid w:val="00BC0A26"/>
    <w:rsid w:val="00BD03D6"/>
    <w:rsid w:val="00BD5346"/>
    <w:rsid w:val="00BF40DE"/>
    <w:rsid w:val="00C1661F"/>
    <w:rsid w:val="00C32254"/>
    <w:rsid w:val="00C4452A"/>
    <w:rsid w:val="00CE25CD"/>
    <w:rsid w:val="00CE2CDE"/>
    <w:rsid w:val="00D15075"/>
    <w:rsid w:val="00D263A1"/>
    <w:rsid w:val="00D27CDC"/>
    <w:rsid w:val="00D5225C"/>
    <w:rsid w:val="00D71DAC"/>
    <w:rsid w:val="00D858AE"/>
    <w:rsid w:val="00D85A83"/>
    <w:rsid w:val="00DA2C09"/>
    <w:rsid w:val="00DB0651"/>
    <w:rsid w:val="00DB52F8"/>
    <w:rsid w:val="00E017C8"/>
    <w:rsid w:val="00E13D58"/>
    <w:rsid w:val="00E44828"/>
    <w:rsid w:val="00E92648"/>
    <w:rsid w:val="00ED1BC3"/>
    <w:rsid w:val="00EE44F6"/>
    <w:rsid w:val="00F01F79"/>
    <w:rsid w:val="00F05CC4"/>
    <w:rsid w:val="00F10271"/>
    <w:rsid w:val="00F125B4"/>
    <w:rsid w:val="00F214E3"/>
    <w:rsid w:val="00F56990"/>
    <w:rsid w:val="00F642CA"/>
    <w:rsid w:val="00F75575"/>
    <w:rsid w:val="00FB1970"/>
    <w:rsid w:val="00FC7635"/>
    <w:rsid w:val="00FF45C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schemas-houaiss/acao" w:name="dm"/>
  <w:smartTagType w:namespaceuri="schemas-houaiss/acao" w:name="hm"/>
  <w:smartTagType w:namespaceuri="schemas-houaiss/mini" w:name="verbetes"/>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487"/>
  </w:style>
  <w:style w:type="paragraph" w:styleId="Ttulo2">
    <w:name w:val="heading 2"/>
    <w:basedOn w:val="Normal"/>
    <w:next w:val="Normal"/>
    <w:link w:val="Ttulo2Char"/>
    <w:uiPriority w:val="9"/>
    <w:semiHidden/>
    <w:unhideWhenUsed/>
    <w:qFormat/>
    <w:rsid w:val="004B1F9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5">
    <w:name w:val="heading 5"/>
    <w:basedOn w:val="Normal"/>
    <w:next w:val="Normal"/>
    <w:link w:val="Ttulo5Char"/>
    <w:uiPriority w:val="9"/>
    <w:semiHidden/>
    <w:unhideWhenUsed/>
    <w:qFormat/>
    <w:rsid w:val="006F07C4"/>
    <w:pPr>
      <w:spacing w:before="240" w:after="60" w:line="240" w:lineRule="auto"/>
      <w:outlineLvl w:val="4"/>
    </w:pPr>
    <w:rPr>
      <w:rFonts w:ascii="Calibri" w:eastAsia="Times New Roman" w:hAnsi="Calibri"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263A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263A1"/>
    <w:rPr>
      <w:color w:val="0000FF"/>
      <w:u w:val="single"/>
    </w:rPr>
  </w:style>
  <w:style w:type="table" w:styleId="Tabelacomgrade">
    <w:name w:val="Table Grid"/>
    <w:basedOn w:val="Tabelanormal"/>
    <w:rsid w:val="00170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UNIBERO"/>
    <w:basedOn w:val="Normal"/>
    <w:link w:val="CabealhoChar"/>
    <w:uiPriority w:val="99"/>
    <w:unhideWhenUsed/>
    <w:rsid w:val="006A384D"/>
    <w:pPr>
      <w:tabs>
        <w:tab w:val="center" w:pos="4252"/>
        <w:tab w:val="right" w:pos="8504"/>
      </w:tabs>
      <w:spacing w:after="0" w:line="240" w:lineRule="auto"/>
    </w:pPr>
  </w:style>
  <w:style w:type="character" w:customStyle="1" w:styleId="CabealhoChar">
    <w:name w:val="Cabeçalho Char"/>
    <w:aliases w:val="UNIBERO Char"/>
    <w:basedOn w:val="Fontepargpadro"/>
    <w:link w:val="Cabealho"/>
    <w:uiPriority w:val="99"/>
    <w:rsid w:val="006A384D"/>
  </w:style>
  <w:style w:type="paragraph" w:styleId="Rodap">
    <w:name w:val="footer"/>
    <w:basedOn w:val="Normal"/>
    <w:link w:val="RodapChar"/>
    <w:uiPriority w:val="99"/>
    <w:unhideWhenUsed/>
    <w:rsid w:val="006A384D"/>
    <w:pPr>
      <w:tabs>
        <w:tab w:val="center" w:pos="4252"/>
        <w:tab w:val="right" w:pos="8504"/>
      </w:tabs>
      <w:spacing w:after="0" w:line="240" w:lineRule="auto"/>
    </w:pPr>
  </w:style>
  <w:style w:type="character" w:customStyle="1" w:styleId="RodapChar">
    <w:name w:val="Rodapé Char"/>
    <w:basedOn w:val="Fontepargpadro"/>
    <w:link w:val="Rodap"/>
    <w:uiPriority w:val="99"/>
    <w:rsid w:val="006A384D"/>
  </w:style>
  <w:style w:type="paragraph" w:styleId="PargrafodaLista">
    <w:name w:val="List Paragraph"/>
    <w:basedOn w:val="Normal"/>
    <w:uiPriority w:val="34"/>
    <w:qFormat/>
    <w:rsid w:val="006A384D"/>
    <w:pPr>
      <w:ind w:left="720"/>
      <w:contextualSpacing/>
    </w:pPr>
    <w:rPr>
      <w:rFonts w:ascii="Calibri" w:eastAsia="Calibri" w:hAnsi="Calibri" w:cs="Times New Roman"/>
    </w:rPr>
  </w:style>
  <w:style w:type="paragraph" w:customStyle="1" w:styleId="Default">
    <w:name w:val="Default"/>
    <w:rsid w:val="009B0AA1"/>
    <w:pPr>
      <w:autoSpaceDE w:val="0"/>
      <w:autoSpaceDN w:val="0"/>
      <w:adjustRightInd w:val="0"/>
      <w:spacing w:after="0" w:line="240" w:lineRule="auto"/>
    </w:pPr>
    <w:rPr>
      <w:rFonts w:ascii="Times New Roman" w:hAnsi="Times New Roman" w:cs="Times New Roman"/>
      <w:color w:val="000000"/>
      <w:sz w:val="24"/>
      <w:szCs w:val="24"/>
    </w:rPr>
  </w:style>
  <w:style w:type="paragraph" w:styleId="Recuodecorpodetexto2">
    <w:name w:val="Body Text Indent 2"/>
    <w:basedOn w:val="Normal"/>
    <w:link w:val="Recuodecorpodetexto2Char"/>
    <w:uiPriority w:val="99"/>
    <w:unhideWhenUsed/>
    <w:rsid w:val="0074710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uiPriority w:val="99"/>
    <w:rsid w:val="0074710C"/>
    <w:rPr>
      <w:rFonts w:ascii="Calibri" w:eastAsia="Calibri" w:hAnsi="Calibri" w:cs="Times New Roman"/>
    </w:rPr>
  </w:style>
  <w:style w:type="paragraph" w:customStyle="1" w:styleId="P3">
    <w:name w:val="P3"/>
    <w:uiPriority w:val="99"/>
    <w:rsid w:val="0074710C"/>
    <w:pPr>
      <w:spacing w:after="240" w:line="360" w:lineRule="exact"/>
      <w:ind w:firstLine="2880"/>
      <w:jc w:val="both"/>
    </w:pPr>
    <w:rPr>
      <w:rFonts w:ascii="Courier" w:eastAsia="Times New Roman" w:hAnsi="Courier" w:cs="Times New Roman"/>
      <w:sz w:val="24"/>
      <w:szCs w:val="20"/>
      <w:lang w:eastAsia="pt-BR"/>
    </w:rPr>
  </w:style>
  <w:style w:type="paragraph" w:styleId="Textodebalo">
    <w:name w:val="Balloon Text"/>
    <w:basedOn w:val="Normal"/>
    <w:link w:val="TextodebaloChar"/>
    <w:uiPriority w:val="99"/>
    <w:semiHidden/>
    <w:unhideWhenUsed/>
    <w:rsid w:val="00635C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5C5B"/>
    <w:rPr>
      <w:rFonts w:ascii="Tahoma" w:hAnsi="Tahoma" w:cs="Tahoma"/>
      <w:sz w:val="16"/>
      <w:szCs w:val="16"/>
    </w:rPr>
  </w:style>
  <w:style w:type="character" w:customStyle="1" w:styleId="Ttulo5Char">
    <w:name w:val="Título 5 Char"/>
    <w:basedOn w:val="Fontepargpadro"/>
    <w:link w:val="Ttulo5"/>
    <w:uiPriority w:val="9"/>
    <w:semiHidden/>
    <w:rsid w:val="006F07C4"/>
    <w:rPr>
      <w:rFonts w:ascii="Calibri" w:eastAsia="Times New Roman" w:hAnsi="Calibri" w:cs="Times New Roman"/>
      <w:b/>
      <w:bCs/>
      <w:i/>
      <w:iCs/>
      <w:sz w:val="26"/>
      <w:szCs w:val="26"/>
      <w:lang w:eastAsia="pt-BR"/>
    </w:rPr>
  </w:style>
  <w:style w:type="paragraph" w:customStyle="1" w:styleId="P2">
    <w:name w:val="P2"/>
    <w:rsid w:val="006F07C4"/>
    <w:pPr>
      <w:spacing w:after="0" w:line="360" w:lineRule="auto"/>
      <w:ind w:firstLine="2880"/>
      <w:jc w:val="both"/>
    </w:pPr>
    <w:rPr>
      <w:rFonts w:ascii="Arial" w:eastAsia="Times New Roman" w:hAnsi="Arial" w:cs="Times New Roman"/>
      <w:sz w:val="24"/>
      <w:szCs w:val="20"/>
      <w:lang w:eastAsia="pt-BR"/>
    </w:rPr>
  </w:style>
  <w:style w:type="character" w:customStyle="1" w:styleId="Ttulo2Char">
    <w:name w:val="Título 2 Char"/>
    <w:basedOn w:val="Fontepargpadro"/>
    <w:link w:val="Ttulo2"/>
    <w:uiPriority w:val="9"/>
    <w:semiHidden/>
    <w:rsid w:val="004B1F9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D263A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D263A1"/>
    <w:rPr>
      <w:color w:val="0000FF"/>
      <w:u w:val="single"/>
    </w:rPr>
  </w:style>
  <w:style w:type="table" w:styleId="Tabelacomgrade">
    <w:name w:val="Table Grid"/>
    <w:basedOn w:val="Tabelanormal"/>
    <w:rsid w:val="0017058F"/>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aliases w:val="UNIBERO"/>
    <w:basedOn w:val="Normal"/>
    <w:link w:val="CabealhoChar"/>
    <w:unhideWhenUsed/>
    <w:rsid w:val="006A384D"/>
    <w:pPr>
      <w:tabs>
        <w:tab w:val="center" w:pos="4252"/>
        <w:tab w:val="right" w:pos="8504"/>
      </w:tabs>
      <w:spacing w:after="0" w:line="240" w:lineRule="auto"/>
    </w:pPr>
  </w:style>
  <w:style w:type="character" w:customStyle="1" w:styleId="CabealhoChar">
    <w:name w:val="Cabeçalho Char"/>
    <w:aliases w:val="UNIBERO Char"/>
    <w:basedOn w:val="Fontepargpadro"/>
    <w:link w:val="Cabealho"/>
    <w:rsid w:val="006A384D"/>
  </w:style>
  <w:style w:type="paragraph" w:styleId="Rodap">
    <w:name w:val="footer"/>
    <w:basedOn w:val="Normal"/>
    <w:link w:val="RodapChar"/>
    <w:uiPriority w:val="99"/>
    <w:unhideWhenUsed/>
    <w:rsid w:val="006A384D"/>
    <w:pPr>
      <w:tabs>
        <w:tab w:val="center" w:pos="4252"/>
        <w:tab w:val="right" w:pos="8504"/>
      </w:tabs>
      <w:spacing w:after="0" w:line="240" w:lineRule="auto"/>
    </w:pPr>
  </w:style>
  <w:style w:type="character" w:customStyle="1" w:styleId="RodapChar">
    <w:name w:val="Rodapé Char"/>
    <w:basedOn w:val="Fontepargpadro"/>
    <w:link w:val="Rodap"/>
    <w:uiPriority w:val="99"/>
    <w:rsid w:val="006A384D"/>
  </w:style>
  <w:style w:type="paragraph" w:styleId="PargrafodaLista">
    <w:name w:val="List Paragraph"/>
    <w:basedOn w:val="Normal"/>
    <w:uiPriority w:val="99"/>
    <w:qFormat/>
    <w:rsid w:val="006A384D"/>
    <w:pPr>
      <w:ind w:left="720"/>
      <w:contextualSpacing/>
    </w:pPr>
    <w:rPr>
      <w:rFonts w:ascii="Calibri" w:eastAsia="Calibri" w:hAnsi="Calibri" w:cs="Times New Roman"/>
    </w:rPr>
  </w:style>
  <w:style w:type="paragraph" w:customStyle="1" w:styleId="Default">
    <w:name w:val="Default"/>
    <w:rsid w:val="009B0AA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30773450">
      <w:bodyDiv w:val="1"/>
      <w:marLeft w:val="0"/>
      <w:marRight w:val="0"/>
      <w:marTop w:val="0"/>
      <w:marBottom w:val="0"/>
      <w:divBdr>
        <w:top w:val="none" w:sz="0" w:space="0" w:color="auto"/>
        <w:left w:val="none" w:sz="0" w:space="0" w:color="auto"/>
        <w:bottom w:val="none" w:sz="0" w:space="0" w:color="auto"/>
        <w:right w:val="none" w:sz="0" w:space="0" w:color="auto"/>
      </w:divBdr>
    </w:div>
    <w:div w:id="476262416">
      <w:bodyDiv w:val="1"/>
      <w:marLeft w:val="0"/>
      <w:marRight w:val="0"/>
      <w:marTop w:val="0"/>
      <w:marBottom w:val="0"/>
      <w:divBdr>
        <w:top w:val="none" w:sz="0" w:space="0" w:color="auto"/>
        <w:left w:val="none" w:sz="0" w:space="0" w:color="auto"/>
        <w:bottom w:val="none" w:sz="0" w:space="0" w:color="auto"/>
        <w:right w:val="none" w:sz="0" w:space="0" w:color="auto"/>
      </w:divBdr>
    </w:div>
    <w:div w:id="539442156">
      <w:bodyDiv w:val="1"/>
      <w:marLeft w:val="0"/>
      <w:marRight w:val="0"/>
      <w:marTop w:val="0"/>
      <w:marBottom w:val="0"/>
      <w:divBdr>
        <w:top w:val="none" w:sz="0" w:space="0" w:color="auto"/>
        <w:left w:val="none" w:sz="0" w:space="0" w:color="auto"/>
        <w:bottom w:val="none" w:sz="0" w:space="0" w:color="auto"/>
        <w:right w:val="none" w:sz="0" w:space="0" w:color="auto"/>
      </w:divBdr>
    </w:div>
    <w:div w:id="872768825">
      <w:bodyDiv w:val="1"/>
      <w:marLeft w:val="0"/>
      <w:marRight w:val="0"/>
      <w:marTop w:val="0"/>
      <w:marBottom w:val="0"/>
      <w:divBdr>
        <w:top w:val="none" w:sz="0" w:space="0" w:color="auto"/>
        <w:left w:val="none" w:sz="0" w:space="0" w:color="auto"/>
        <w:bottom w:val="none" w:sz="0" w:space="0" w:color="auto"/>
        <w:right w:val="none" w:sz="0" w:space="0" w:color="auto"/>
      </w:divBdr>
    </w:div>
    <w:div w:id="1106458436">
      <w:bodyDiv w:val="1"/>
      <w:marLeft w:val="0"/>
      <w:marRight w:val="0"/>
      <w:marTop w:val="0"/>
      <w:marBottom w:val="0"/>
      <w:divBdr>
        <w:top w:val="none" w:sz="0" w:space="0" w:color="auto"/>
        <w:left w:val="none" w:sz="0" w:space="0" w:color="auto"/>
        <w:bottom w:val="none" w:sz="0" w:space="0" w:color="auto"/>
        <w:right w:val="none" w:sz="0" w:space="0" w:color="auto"/>
      </w:divBdr>
    </w:div>
    <w:div w:id="1189290699">
      <w:bodyDiv w:val="1"/>
      <w:marLeft w:val="0"/>
      <w:marRight w:val="0"/>
      <w:marTop w:val="0"/>
      <w:marBottom w:val="0"/>
      <w:divBdr>
        <w:top w:val="none" w:sz="0" w:space="0" w:color="auto"/>
        <w:left w:val="none" w:sz="0" w:space="0" w:color="auto"/>
        <w:bottom w:val="none" w:sz="0" w:space="0" w:color="auto"/>
        <w:right w:val="none" w:sz="0" w:space="0" w:color="auto"/>
      </w:divBdr>
    </w:div>
    <w:div w:id="205596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FDDAF2-2CD7-42B0-AB21-F909905D8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4043</Words>
  <Characters>21838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Sebastiao Rodrigues Cordeiro</dc:creator>
  <cp:lastModifiedBy>edsonpedagogico</cp:lastModifiedBy>
  <cp:revision>4</cp:revision>
  <cp:lastPrinted>2014-02-26T11:24:00Z</cp:lastPrinted>
  <dcterms:created xsi:type="dcterms:W3CDTF">2015-01-21T17:05:00Z</dcterms:created>
  <dcterms:modified xsi:type="dcterms:W3CDTF">2015-01-21T17:28:00Z</dcterms:modified>
</cp:coreProperties>
</file>